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7A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SCHEDA DI VALUTAZIONE BAMBINI DI 5 ANNI                           </w:t>
      </w:r>
      <w:r>
        <w:rPr>
          <w:rFonts w:ascii="Times New Roman" w:hAnsi="Times New Roman" w:cs="Times New Roman"/>
          <w:b/>
          <w:bCs/>
          <w:sz w:val="21"/>
          <w:szCs w:val="21"/>
        </w:rPr>
        <w:t>LEGENDA NR= NON RAGGIUNTO  PR= PARZ. RAGGIUNTO  R= RAGGIUNTO</w:t>
      </w:r>
    </w:p>
    <w:tbl>
      <w:tblPr>
        <w:tblStyle w:val="19"/>
        <w:tblpPr w:leftFromText="141" w:rightFromText="141" w:vertAnchor="text" w:tblpXSpec="left" w:tblpY="1"/>
        <w:tblW w:w="145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1045"/>
        <w:gridCol w:w="1146"/>
        <w:gridCol w:w="1275"/>
        <w:gridCol w:w="4080"/>
        <w:gridCol w:w="1485"/>
        <w:gridCol w:w="1191"/>
        <w:gridCol w:w="1399"/>
      </w:tblGrid>
      <w:tr w14:paraId="0EDC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901" w:type="dxa"/>
          </w:tcPr>
          <w:p w14:paraId="3617978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 DISCORSI E LE PAROLE</w:t>
            </w:r>
          </w:p>
        </w:tc>
        <w:tc>
          <w:tcPr>
            <w:tcW w:w="3466" w:type="dxa"/>
            <w:gridSpan w:val="3"/>
          </w:tcPr>
          <w:p w14:paraId="049A64D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080" w:type="dxa"/>
          </w:tcPr>
          <w:p w14:paraId="319899C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5" w:type="dxa"/>
            <w:gridSpan w:val="3"/>
          </w:tcPr>
          <w:p w14:paraId="044C60B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64D5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901" w:type="dxa"/>
          </w:tcPr>
          <w:p w14:paraId="039E3D1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4F41C22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46" w:type="dxa"/>
          </w:tcPr>
          <w:p w14:paraId="5FADDD9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275" w:type="dxa"/>
          </w:tcPr>
          <w:p w14:paraId="0747912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080" w:type="dxa"/>
          </w:tcPr>
          <w:p w14:paraId="0F7AE1E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4BAFA15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91" w:type="dxa"/>
          </w:tcPr>
          <w:p w14:paraId="76FA783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399" w:type="dxa"/>
          </w:tcPr>
          <w:p w14:paraId="2A4714A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2A27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901" w:type="dxa"/>
          </w:tcPr>
          <w:p w14:paraId="20456C5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Possiede un lessico adeguato all’età e partecipa attivamente alle conversazioni di gruppo</w:t>
            </w:r>
          </w:p>
        </w:tc>
        <w:tc>
          <w:tcPr>
            <w:tcW w:w="1045" w:type="dxa"/>
          </w:tcPr>
          <w:p w14:paraId="6461CA6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6B6A716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A91B2C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14:paraId="1E9074F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Possiede un lessico adeguato all’età e partecipa attivamente alle conversazioni di gruppo</w:t>
            </w:r>
          </w:p>
        </w:tc>
        <w:tc>
          <w:tcPr>
            <w:tcW w:w="1485" w:type="dxa"/>
          </w:tcPr>
          <w:p w14:paraId="622CE95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029453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AB19F9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224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1" w:type="dxa"/>
          </w:tcPr>
          <w:p w14:paraId="09367AF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Ascolta e comprende narrazioni,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riferisce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il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contenuto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della</w:t>
            </w:r>
            <w:r>
              <w:rPr>
                <w:rFonts w:ascii="Times New Roman" w:hAnsi="Times New Roman" w:eastAsia="Aptos" w:cs="Times New Roman"/>
                <w:spacing w:val="-10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storia</w:t>
            </w:r>
            <w:r>
              <w:rPr>
                <w:rFonts w:ascii="Times New Roman" w:hAnsi="Times New Roman" w:eastAsia="Aptos" w:cs="Times New Roman"/>
                <w:spacing w:val="-10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rispettandone la sequenza logico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temporale</w:t>
            </w:r>
          </w:p>
        </w:tc>
        <w:tc>
          <w:tcPr>
            <w:tcW w:w="1045" w:type="dxa"/>
          </w:tcPr>
          <w:p w14:paraId="4DF533E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59F5430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63F73E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14:paraId="21A37B8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Ascolta e comprende narrazioni,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riferisce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il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contenuto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della</w:t>
            </w:r>
            <w:r>
              <w:rPr>
                <w:rFonts w:ascii="Times New Roman" w:hAnsi="Times New Roman" w:eastAsia="Aptos" w:cs="Times New Roman"/>
                <w:spacing w:val="-10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storia</w:t>
            </w:r>
            <w:r>
              <w:rPr>
                <w:rFonts w:ascii="Times New Roman" w:hAnsi="Times New Roman" w:eastAsia="Aptos" w:cs="Times New Roman"/>
                <w:spacing w:val="-10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rispettandone la sequenza logico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temporale</w:t>
            </w:r>
          </w:p>
        </w:tc>
        <w:tc>
          <w:tcPr>
            <w:tcW w:w="1485" w:type="dxa"/>
          </w:tcPr>
          <w:p w14:paraId="538F705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F8B410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71008E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08FC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1" w:type="dxa"/>
          </w:tcPr>
          <w:p w14:paraId="72FE2C6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Memorizza e ripete poesie e filastrocche</w:t>
            </w:r>
          </w:p>
        </w:tc>
        <w:tc>
          <w:tcPr>
            <w:tcW w:w="1045" w:type="dxa"/>
          </w:tcPr>
          <w:p w14:paraId="72BEB87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14:paraId="2E0D613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F0C373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14:paraId="618114E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Memorizza e ripete poesie e filastrocche</w:t>
            </w:r>
          </w:p>
        </w:tc>
        <w:tc>
          <w:tcPr>
            <w:tcW w:w="1485" w:type="dxa"/>
          </w:tcPr>
          <w:p w14:paraId="33F1368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455E60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4FE1ACC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4C92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1" w:type="dxa"/>
            <w:shd w:val="clear" w:color="auto" w:fill="ADADAD" w:themeFill="background2" w:themeFillShade="BF"/>
          </w:tcPr>
          <w:p w14:paraId="4E3D57B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shd w:val="clear" w:color="auto" w:fill="ADADAD" w:themeFill="background2" w:themeFillShade="BF"/>
          </w:tcPr>
          <w:p w14:paraId="18E88D5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shd w:val="clear" w:color="auto" w:fill="ADADAD" w:themeFill="background2" w:themeFillShade="BF"/>
          </w:tcPr>
          <w:p w14:paraId="53E2964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DADAD" w:themeFill="background2" w:themeFillShade="BF"/>
          </w:tcPr>
          <w:p w14:paraId="5701086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14:paraId="7202D7D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Esplora, sperimenta e prova interesse verso la scrittura</w:t>
            </w:r>
          </w:p>
        </w:tc>
        <w:tc>
          <w:tcPr>
            <w:tcW w:w="1485" w:type="dxa"/>
          </w:tcPr>
          <w:p w14:paraId="3D12A73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8134C4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625461D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310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01" w:type="dxa"/>
            <w:shd w:val="clear" w:color="auto" w:fill="ADADAD" w:themeFill="background2" w:themeFillShade="BF"/>
          </w:tcPr>
          <w:p w14:paraId="0470396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shd w:val="clear" w:color="auto" w:fill="ADADAD" w:themeFill="background2" w:themeFillShade="BF"/>
          </w:tcPr>
          <w:p w14:paraId="45F22C6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shd w:val="clear" w:color="auto" w:fill="ADADAD" w:themeFill="background2" w:themeFillShade="BF"/>
          </w:tcPr>
          <w:p w14:paraId="5DC3ADC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DADAD" w:themeFill="background2" w:themeFillShade="BF"/>
          </w:tcPr>
          <w:p w14:paraId="47182EB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14:paraId="7E28731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Scopre e sperimenta lingue diverse</w:t>
            </w:r>
          </w:p>
        </w:tc>
        <w:tc>
          <w:tcPr>
            <w:tcW w:w="1485" w:type="dxa"/>
          </w:tcPr>
          <w:p w14:paraId="7DCDA05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4D8B64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14:paraId="19D75A6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81F49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/>
      </w:r>
    </w:p>
    <w:tbl>
      <w:tblPr>
        <w:tblStyle w:val="19"/>
        <w:tblW w:w="1449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042"/>
        <w:gridCol w:w="1143"/>
        <w:gridCol w:w="1272"/>
        <w:gridCol w:w="4069"/>
        <w:gridCol w:w="1484"/>
        <w:gridCol w:w="1187"/>
        <w:gridCol w:w="1397"/>
      </w:tblGrid>
      <w:tr w14:paraId="1C68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895" w:type="dxa"/>
          </w:tcPr>
          <w:p w14:paraId="348CD18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IL SE’  E L’ALTRO</w:t>
            </w:r>
          </w:p>
        </w:tc>
        <w:tc>
          <w:tcPr>
            <w:tcW w:w="3457" w:type="dxa"/>
            <w:gridSpan w:val="3"/>
          </w:tcPr>
          <w:p w14:paraId="5E0E207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069" w:type="dxa"/>
          </w:tcPr>
          <w:p w14:paraId="62E5AFE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68" w:type="dxa"/>
            <w:gridSpan w:val="3"/>
          </w:tcPr>
          <w:p w14:paraId="0E82B95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4DBF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895" w:type="dxa"/>
          </w:tcPr>
          <w:p w14:paraId="5734A76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14:paraId="3DBEC66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43" w:type="dxa"/>
          </w:tcPr>
          <w:p w14:paraId="3AF55A1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272" w:type="dxa"/>
          </w:tcPr>
          <w:p w14:paraId="2580F42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069" w:type="dxa"/>
          </w:tcPr>
          <w:p w14:paraId="5FC000C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14:paraId="430DCE6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87" w:type="dxa"/>
          </w:tcPr>
          <w:p w14:paraId="3B90705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397" w:type="dxa"/>
          </w:tcPr>
          <w:p w14:paraId="1CE5047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4914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2895" w:type="dxa"/>
          </w:tcPr>
          <w:p w14:paraId="089172D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Porta a termine compiti ed iniziative rispettando le consegne nei tempi previsti</w:t>
            </w:r>
          </w:p>
        </w:tc>
        <w:tc>
          <w:tcPr>
            <w:tcW w:w="1042" w:type="dxa"/>
          </w:tcPr>
          <w:p w14:paraId="07475FD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1842AED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5099968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14:paraId="1F0E1F3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Porta a termine compiti ed iniziative rispettando le consegne nei tempi previsti</w:t>
            </w:r>
          </w:p>
        </w:tc>
        <w:tc>
          <w:tcPr>
            <w:tcW w:w="1484" w:type="dxa"/>
          </w:tcPr>
          <w:p w14:paraId="1AC9364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A36271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07FABF1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3D4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895" w:type="dxa"/>
          </w:tcPr>
          <w:p w14:paraId="354BA21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Gestisce in autonomia la routine della giornata e interagisce proficuamente con gli altri rispettandone il punto di vista.</w:t>
            </w:r>
          </w:p>
        </w:tc>
        <w:tc>
          <w:tcPr>
            <w:tcW w:w="1042" w:type="dxa"/>
          </w:tcPr>
          <w:p w14:paraId="46B615B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3D3A115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011E7CC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14:paraId="081F8E1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Gestisce in autonomia la routine della giornata e interagisce proficuamente con gli altri rispettandone il punto di vista.</w:t>
            </w:r>
          </w:p>
        </w:tc>
        <w:tc>
          <w:tcPr>
            <w:tcW w:w="1484" w:type="dxa"/>
          </w:tcPr>
          <w:p w14:paraId="173C380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14CA2E0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0C4EBEF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76F1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895" w:type="dxa"/>
          </w:tcPr>
          <w:p w14:paraId="3D952ED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Accetta e include i compagni portatori di differenze di provenienza e cultura.</w:t>
            </w:r>
          </w:p>
        </w:tc>
        <w:tc>
          <w:tcPr>
            <w:tcW w:w="1042" w:type="dxa"/>
          </w:tcPr>
          <w:p w14:paraId="0F12F31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2F2CEA8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088D6DA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14:paraId="14CD9F3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Accetta e include i compagni portatori di differenze di provenienza e cultura.</w:t>
            </w:r>
          </w:p>
        </w:tc>
        <w:tc>
          <w:tcPr>
            <w:tcW w:w="1484" w:type="dxa"/>
          </w:tcPr>
          <w:p w14:paraId="540FB9F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0E0BF88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4115677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A37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895" w:type="dxa"/>
          </w:tcPr>
          <w:p w14:paraId="260D227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Esprime e controlla le proprie emozioni e stati d’animo in modo pertinente.</w:t>
            </w:r>
          </w:p>
        </w:tc>
        <w:tc>
          <w:tcPr>
            <w:tcW w:w="1042" w:type="dxa"/>
          </w:tcPr>
          <w:p w14:paraId="15D45A6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0A18C31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329F056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14:paraId="6BC48AF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Esprime e controlla le proprie emozioni e stati d’animo in modo pertinente.</w:t>
            </w:r>
          </w:p>
        </w:tc>
        <w:tc>
          <w:tcPr>
            <w:tcW w:w="1484" w:type="dxa"/>
          </w:tcPr>
          <w:p w14:paraId="43AAD37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082F5E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3693674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F25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895" w:type="dxa"/>
          </w:tcPr>
          <w:p w14:paraId="1142E38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Ha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maturato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fiducia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 sé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stesso e unicità personale</w:t>
            </w:r>
          </w:p>
        </w:tc>
        <w:tc>
          <w:tcPr>
            <w:tcW w:w="1042" w:type="dxa"/>
          </w:tcPr>
          <w:p w14:paraId="1E83E19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4D40C1A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4E54FCE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</w:tcPr>
          <w:p w14:paraId="5D5F359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Ha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 maturato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fiducia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 sé</w:t>
            </w:r>
            <w:r>
              <w:rPr>
                <w:rFonts w:ascii="Times New Roman" w:hAnsi="Times New Roman" w:eastAsia="Aptos" w:cs="Times New Roman"/>
                <w:spacing w:val="-1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stesso e unicità personale</w:t>
            </w:r>
          </w:p>
        </w:tc>
        <w:tc>
          <w:tcPr>
            <w:tcW w:w="1484" w:type="dxa"/>
          </w:tcPr>
          <w:p w14:paraId="60F2121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084F6A8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14:paraId="672E2E8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95A74A8">
      <w:pPr>
        <w:rPr>
          <w:rFonts w:ascii="Times New Roman" w:hAnsi="Times New Roman" w:cs="Times New Roman"/>
        </w:rPr>
      </w:pPr>
    </w:p>
    <w:p w14:paraId="2E171273">
      <w:pPr>
        <w:rPr>
          <w:rFonts w:ascii="Times New Roman" w:hAnsi="Times New Roman" w:cs="Times New Roman"/>
        </w:rPr>
      </w:pPr>
    </w:p>
    <w:tbl>
      <w:tblPr>
        <w:tblStyle w:val="19"/>
        <w:tblW w:w="1479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1055"/>
        <w:gridCol w:w="1157"/>
        <w:gridCol w:w="1433"/>
        <w:gridCol w:w="5047"/>
        <w:gridCol w:w="838"/>
        <w:gridCol w:w="1120"/>
        <w:gridCol w:w="1101"/>
        <w:gridCol w:w="108"/>
      </w:tblGrid>
      <w:tr w14:paraId="412D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33" w:type="dxa"/>
          </w:tcPr>
          <w:p w14:paraId="60B3628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LA CONOSCENZA DEL MONDO</w:t>
            </w:r>
          </w:p>
        </w:tc>
        <w:tc>
          <w:tcPr>
            <w:tcW w:w="3645" w:type="dxa"/>
            <w:gridSpan w:val="3"/>
          </w:tcPr>
          <w:p w14:paraId="5F2B75A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5047" w:type="dxa"/>
          </w:tcPr>
          <w:p w14:paraId="353F99F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LA CONOSCENZA DEL MONDO</w:t>
            </w:r>
          </w:p>
        </w:tc>
        <w:tc>
          <w:tcPr>
            <w:tcW w:w="3059" w:type="dxa"/>
            <w:gridSpan w:val="3"/>
          </w:tcPr>
          <w:p w14:paraId="2BB8C07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1CF1806F">
            <w:pPr>
              <w:widowControl w:val="0"/>
              <w:spacing w:before="0" w:after="0" w:line="240" w:lineRule="auto"/>
              <w:jc w:val="left"/>
              <w:rPr>
                <w:rFonts w:ascii="Aptos" w:hAnsi="Aptos" w:eastAsia="Aptos"/>
                <w:kern w:val="2"/>
                <w:sz w:val="24"/>
                <w:szCs w:val="24"/>
                <w:lang w:val="it-IT" w:eastAsia="en-US" w:bidi="ar-SA"/>
              </w:rPr>
            </w:pPr>
          </w:p>
        </w:tc>
      </w:tr>
      <w:tr w14:paraId="756F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933" w:type="dxa"/>
          </w:tcPr>
          <w:p w14:paraId="5444CB5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14:paraId="6431BE8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57" w:type="dxa"/>
          </w:tcPr>
          <w:p w14:paraId="21CADD5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33" w:type="dxa"/>
          </w:tcPr>
          <w:p w14:paraId="396C960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5047" w:type="dxa"/>
          </w:tcPr>
          <w:p w14:paraId="75A6873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14:paraId="1CE52FC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20" w:type="dxa"/>
          </w:tcPr>
          <w:p w14:paraId="25AB073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209" w:type="dxa"/>
            <w:gridSpan w:val="2"/>
          </w:tcPr>
          <w:p w14:paraId="49D7E08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6B78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3" w:type="dxa"/>
          </w:tcPr>
          <w:p w14:paraId="5AE1C07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Individua le caratteristiche dell’ambiente naturale e animale che lo circonda.</w:t>
            </w:r>
          </w:p>
        </w:tc>
        <w:tc>
          <w:tcPr>
            <w:tcW w:w="1055" w:type="dxa"/>
          </w:tcPr>
          <w:p w14:paraId="1BADEB1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7CC31EB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32FB2FC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7" w:type="dxa"/>
          </w:tcPr>
          <w:p w14:paraId="5010A6F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Individua le caratteristiche dell’ambiente naturale e animale che lo circonda.</w:t>
            </w:r>
          </w:p>
        </w:tc>
        <w:tc>
          <w:tcPr>
            <w:tcW w:w="838" w:type="dxa"/>
          </w:tcPr>
          <w:p w14:paraId="534B1E0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7AB4BD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</w:tcPr>
          <w:p w14:paraId="50D35E7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03B0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3" w:type="dxa"/>
          </w:tcPr>
          <w:p w14:paraId="7866E1D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Conosce i misuratori del tempo e la ciclicità: i giorni della settimana, i mesi, le stagioni, i momenti della giornata.</w:t>
            </w:r>
          </w:p>
        </w:tc>
        <w:tc>
          <w:tcPr>
            <w:tcW w:w="1055" w:type="dxa"/>
          </w:tcPr>
          <w:p w14:paraId="33EFA10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3E4202C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782972D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7" w:type="dxa"/>
          </w:tcPr>
          <w:p w14:paraId="037F37F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Conosce i misuratori del tempo e la ciclicità: i giorni della settimana, i mesi, le stagioni, i momenti della giornata.</w:t>
            </w:r>
          </w:p>
        </w:tc>
        <w:tc>
          <w:tcPr>
            <w:tcW w:w="838" w:type="dxa"/>
          </w:tcPr>
          <w:p w14:paraId="3D08CFB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0F4F854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</w:tcPr>
          <w:p w14:paraId="602478A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74A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3" w:type="dxa"/>
          </w:tcPr>
          <w:p w14:paraId="69982C2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Localizza e colloca sé stesso in base ai parametri spaziali</w:t>
            </w:r>
          </w:p>
        </w:tc>
        <w:tc>
          <w:tcPr>
            <w:tcW w:w="1055" w:type="dxa"/>
          </w:tcPr>
          <w:p w14:paraId="209B6DD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4B61F61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61324D7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7" w:type="dxa"/>
          </w:tcPr>
          <w:p w14:paraId="5E4BD40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Localizza e colloca sé stesso in base ai parametri spaziali</w:t>
            </w:r>
          </w:p>
        </w:tc>
        <w:tc>
          <w:tcPr>
            <w:tcW w:w="838" w:type="dxa"/>
          </w:tcPr>
          <w:p w14:paraId="6379B5F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0EDBDF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</w:tcPr>
          <w:p w14:paraId="2CC65DC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4C67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3" w:type="dxa"/>
          </w:tcPr>
          <w:p w14:paraId="3FEDAF1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 e individua relazioni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causa-effetto</w:t>
            </w:r>
          </w:p>
        </w:tc>
        <w:tc>
          <w:tcPr>
            <w:tcW w:w="1055" w:type="dxa"/>
          </w:tcPr>
          <w:p w14:paraId="2C72507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39EF1BE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03ED7CA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7" w:type="dxa"/>
          </w:tcPr>
          <w:p w14:paraId="19CB478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Comprende e individua relazioni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causa-effetto</w:t>
            </w:r>
          </w:p>
        </w:tc>
        <w:tc>
          <w:tcPr>
            <w:tcW w:w="838" w:type="dxa"/>
          </w:tcPr>
          <w:p w14:paraId="10F83F3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7EBCF61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</w:tcPr>
          <w:p w14:paraId="5C85913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798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3" w:type="dxa"/>
          </w:tcPr>
          <w:p w14:paraId="259EAF9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Conta, rappresenta quantità e stabilisce delle relazioni tra di esse</w:t>
            </w:r>
          </w:p>
        </w:tc>
        <w:tc>
          <w:tcPr>
            <w:tcW w:w="1055" w:type="dxa"/>
          </w:tcPr>
          <w:p w14:paraId="4A35B4E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</w:tcPr>
          <w:p w14:paraId="692F1D6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3BBE8EC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7" w:type="dxa"/>
          </w:tcPr>
          <w:p w14:paraId="5CDFD8D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Conta, rappresenta quantità e stabilisce delle relazioni tra di esse</w:t>
            </w:r>
          </w:p>
        </w:tc>
        <w:tc>
          <w:tcPr>
            <w:tcW w:w="838" w:type="dxa"/>
          </w:tcPr>
          <w:p w14:paraId="701A43F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7AF5BA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</w:tcPr>
          <w:p w14:paraId="137FFA8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4C6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33" w:type="dxa"/>
            <w:shd w:val="clear" w:color="auto" w:fill="ADADAD" w:themeFill="background2" w:themeFillShade="BF"/>
          </w:tcPr>
          <w:p w14:paraId="1196C4E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ADADAD" w:themeFill="background2" w:themeFillShade="BF"/>
          </w:tcPr>
          <w:p w14:paraId="2F7FEBB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shd w:val="clear" w:color="auto" w:fill="ADADAD" w:themeFill="background2" w:themeFillShade="BF"/>
          </w:tcPr>
          <w:p w14:paraId="563B568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shd w:val="clear" w:color="auto" w:fill="ADADAD" w:themeFill="background2" w:themeFillShade="BF"/>
          </w:tcPr>
          <w:p w14:paraId="22F444C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7" w:type="dxa"/>
          </w:tcPr>
          <w:p w14:paraId="4F7E4FE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Risolve problemi correlati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al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pensiero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computazionale (coding)</w:t>
            </w:r>
          </w:p>
        </w:tc>
        <w:tc>
          <w:tcPr>
            <w:tcW w:w="838" w:type="dxa"/>
          </w:tcPr>
          <w:p w14:paraId="03782B2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90901A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gridSpan w:val="2"/>
          </w:tcPr>
          <w:p w14:paraId="6693D5B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D10691F"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it-IT"/>
        </w:rPr>
        <w:t>2</w:t>
      </w:r>
    </w:p>
    <w:tbl>
      <w:tblPr>
        <w:tblStyle w:val="19"/>
        <w:tblW w:w="1485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1068"/>
        <w:gridCol w:w="1171"/>
        <w:gridCol w:w="1304"/>
        <w:gridCol w:w="4170"/>
        <w:gridCol w:w="1521"/>
        <w:gridCol w:w="1216"/>
        <w:gridCol w:w="1432"/>
      </w:tblGrid>
      <w:tr w14:paraId="2F79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2967" w:type="dxa"/>
          </w:tcPr>
          <w:p w14:paraId="34C0F7E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IMMAGINI, SUONI, COLORI</w:t>
            </w:r>
          </w:p>
        </w:tc>
        <w:tc>
          <w:tcPr>
            <w:tcW w:w="3543" w:type="dxa"/>
            <w:gridSpan w:val="3"/>
          </w:tcPr>
          <w:p w14:paraId="30F345E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170" w:type="dxa"/>
          </w:tcPr>
          <w:p w14:paraId="19889DF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69" w:type="dxa"/>
            <w:gridSpan w:val="3"/>
          </w:tcPr>
          <w:p w14:paraId="54B4528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611F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67" w:type="dxa"/>
          </w:tcPr>
          <w:p w14:paraId="4B1DE53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026A607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71" w:type="dxa"/>
          </w:tcPr>
          <w:p w14:paraId="766ACFF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304" w:type="dxa"/>
          </w:tcPr>
          <w:p w14:paraId="5A57800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170" w:type="dxa"/>
          </w:tcPr>
          <w:p w14:paraId="496B847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14:paraId="22800FA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216" w:type="dxa"/>
          </w:tcPr>
          <w:p w14:paraId="030EC51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32" w:type="dxa"/>
          </w:tcPr>
          <w:p w14:paraId="66FEE02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71DF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67" w:type="dxa"/>
          </w:tcPr>
          <w:p w14:paraId="3362BE4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Utilizza in modo creativo vari tipi di materiali utilizzando forme espressive diverse</w:t>
            </w:r>
          </w:p>
        </w:tc>
        <w:tc>
          <w:tcPr>
            <w:tcW w:w="1068" w:type="dxa"/>
          </w:tcPr>
          <w:p w14:paraId="22C41BF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05B6BC9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1B9624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14:paraId="62C0808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Utilizza in modo creativo vari tipi di materiali utilizzando forme espressive diverse</w:t>
            </w:r>
          </w:p>
        </w:tc>
        <w:tc>
          <w:tcPr>
            <w:tcW w:w="1521" w:type="dxa"/>
          </w:tcPr>
          <w:p w14:paraId="30963C7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65FABA2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6FCA4FE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660F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67" w:type="dxa"/>
          </w:tcPr>
          <w:p w14:paraId="4949548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Si esprime intenzionalmente attraverso il disegno, utilizza correttamente lo spazio grafico e i mezzi espressivi</w:t>
            </w:r>
          </w:p>
        </w:tc>
        <w:tc>
          <w:tcPr>
            <w:tcW w:w="1068" w:type="dxa"/>
          </w:tcPr>
          <w:p w14:paraId="09E8930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4AEF94D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E8C792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14:paraId="39C1821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Si esprime intenzionalmente attraverso il disegno, utilizza correttamente lo spazio grafico e i mezzi espressivi</w:t>
            </w:r>
          </w:p>
        </w:tc>
        <w:tc>
          <w:tcPr>
            <w:tcW w:w="1521" w:type="dxa"/>
          </w:tcPr>
          <w:p w14:paraId="0FDDC90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525BB68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5686851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823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967" w:type="dxa"/>
          </w:tcPr>
          <w:p w14:paraId="26E5068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Possiede</w:t>
            </w:r>
            <w:r>
              <w:rPr>
                <w:rFonts w:ascii="Times New Roman" w:hAnsi="Times New Roman" w:eastAsia="Aptos" w:cs="Times New Roman"/>
                <w:spacing w:val="-6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un’adeguata padronanza degli strumenti grafici (impugnatura,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ritaglio,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fluidità del gesto…)</w:t>
            </w:r>
          </w:p>
        </w:tc>
        <w:tc>
          <w:tcPr>
            <w:tcW w:w="1068" w:type="dxa"/>
          </w:tcPr>
          <w:p w14:paraId="669654A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63E02C4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00EA03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14:paraId="597E90D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Possiede</w:t>
            </w:r>
            <w:r>
              <w:rPr>
                <w:rFonts w:ascii="Times New Roman" w:hAnsi="Times New Roman" w:eastAsia="Aptos" w:cs="Times New Roman"/>
                <w:spacing w:val="-6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un’adeguata padronanza degli strumenti grafici (impugnatura,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ritaglio,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fluidità del gesto…)</w:t>
            </w:r>
          </w:p>
        </w:tc>
        <w:tc>
          <w:tcPr>
            <w:tcW w:w="1521" w:type="dxa"/>
          </w:tcPr>
          <w:p w14:paraId="1A6F6DF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0EB71A5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15D9F3A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1A29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967" w:type="dxa"/>
          </w:tcPr>
          <w:p w14:paraId="0C95FFE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Riproduce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semplici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sequenze sonore musicali utilizzando voce, corpo e strumenti</w:t>
            </w:r>
          </w:p>
        </w:tc>
        <w:tc>
          <w:tcPr>
            <w:tcW w:w="1068" w:type="dxa"/>
          </w:tcPr>
          <w:p w14:paraId="0391D89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0AED42F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2C7BC8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14:paraId="2B79C02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Riproduce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semplici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sequenze sonore musicali utilizzando voce, corpo e strumenti</w:t>
            </w:r>
          </w:p>
        </w:tc>
        <w:tc>
          <w:tcPr>
            <w:tcW w:w="1521" w:type="dxa"/>
          </w:tcPr>
          <w:p w14:paraId="6596C80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574B823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5020C3E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3DA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967" w:type="dxa"/>
          </w:tcPr>
          <w:p w14:paraId="0BD1C3C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Drammatizza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esperienze e storie ascoltate</w:t>
            </w:r>
          </w:p>
        </w:tc>
        <w:tc>
          <w:tcPr>
            <w:tcW w:w="1068" w:type="dxa"/>
          </w:tcPr>
          <w:p w14:paraId="1EEED0C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733DB78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93792A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14:paraId="6F2B0AA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Drammatizza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esperienze e storie ascoltate</w:t>
            </w:r>
          </w:p>
        </w:tc>
        <w:tc>
          <w:tcPr>
            <w:tcW w:w="1521" w:type="dxa"/>
          </w:tcPr>
          <w:p w14:paraId="3CCD0C2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0E4DE1D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3F0CA2D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5EE5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967" w:type="dxa"/>
            <w:shd w:val="clear" w:color="auto" w:fill="ADADAD" w:themeFill="background2" w:themeFillShade="BF"/>
          </w:tcPr>
          <w:p w14:paraId="19C7539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shd w:val="clear" w:color="auto" w:fill="ADADAD" w:themeFill="background2" w:themeFillShade="BF"/>
          </w:tcPr>
          <w:p w14:paraId="49291C5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shd w:val="clear" w:color="auto" w:fill="ADADAD" w:themeFill="background2" w:themeFillShade="BF"/>
          </w:tcPr>
          <w:p w14:paraId="0A39519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ADADAD" w:themeFill="background2" w:themeFillShade="BF"/>
          </w:tcPr>
          <w:p w14:paraId="42CDD37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14:paraId="2490F02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Esplora e utilizza le potenzialità offerte dalle nuove tecnologie</w:t>
            </w:r>
          </w:p>
        </w:tc>
        <w:tc>
          <w:tcPr>
            <w:tcW w:w="1521" w:type="dxa"/>
          </w:tcPr>
          <w:p w14:paraId="2393297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505D744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3A47A88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5EEAB1F">
      <w:pPr>
        <w:rPr>
          <w:rFonts w:ascii="Times New Roman" w:hAnsi="Times New Roman" w:cs="Times New Roman"/>
        </w:rPr>
      </w:pPr>
    </w:p>
    <w:tbl>
      <w:tblPr>
        <w:tblStyle w:val="19"/>
        <w:tblW w:w="1476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778"/>
        <w:gridCol w:w="1165"/>
        <w:gridCol w:w="1296"/>
        <w:gridCol w:w="4146"/>
        <w:gridCol w:w="1512"/>
        <w:gridCol w:w="1210"/>
        <w:gridCol w:w="1423"/>
      </w:tblGrid>
      <w:tr w14:paraId="7A9F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33" w:type="dxa"/>
          </w:tcPr>
          <w:p w14:paraId="60D86CF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IL CORPO E IL MOVIMENTO</w:t>
            </w:r>
          </w:p>
        </w:tc>
        <w:tc>
          <w:tcPr>
            <w:tcW w:w="3239" w:type="dxa"/>
            <w:gridSpan w:val="3"/>
          </w:tcPr>
          <w:p w14:paraId="2FB8C35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INTERMEDIA</w:t>
            </w:r>
          </w:p>
        </w:tc>
        <w:tc>
          <w:tcPr>
            <w:tcW w:w="4146" w:type="dxa"/>
          </w:tcPr>
          <w:p w14:paraId="70E721C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5" w:type="dxa"/>
            <w:gridSpan w:val="3"/>
          </w:tcPr>
          <w:p w14:paraId="23E7E29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4"/>
                <w:szCs w:val="24"/>
                <w:lang w:val="it-IT" w:eastAsia="en-US" w:bidi="ar-SA"/>
              </w:rPr>
              <w:t>VALUTAZIONE FINALE</w:t>
            </w:r>
          </w:p>
        </w:tc>
      </w:tr>
      <w:tr w14:paraId="374F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3" w:type="dxa"/>
          </w:tcPr>
          <w:p w14:paraId="37C2280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14:paraId="4E7B726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165" w:type="dxa"/>
          </w:tcPr>
          <w:p w14:paraId="6680351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296" w:type="dxa"/>
          </w:tcPr>
          <w:p w14:paraId="23ACB60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  <w:tc>
          <w:tcPr>
            <w:tcW w:w="4146" w:type="dxa"/>
          </w:tcPr>
          <w:p w14:paraId="359F2CD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3F6D421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NR</w:t>
            </w:r>
          </w:p>
        </w:tc>
        <w:tc>
          <w:tcPr>
            <w:tcW w:w="1210" w:type="dxa"/>
          </w:tcPr>
          <w:p w14:paraId="24CDA45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</w:t>
            </w:r>
          </w:p>
        </w:tc>
        <w:tc>
          <w:tcPr>
            <w:tcW w:w="1423" w:type="dxa"/>
          </w:tcPr>
          <w:p w14:paraId="0B0E871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R</w:t>
            </w:r>
          </w:p>
        </w:tc>
      </w:tr>
      <w:tr w14:paraId="760A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33" w:type="dxa"/>
          </w:tcPr>
          <w:p w14:paraId="23F39D8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Controlla i propri movimenti, valuta la propria forza e coordina i movimenti con oggetti</w:t>
            </w:r>
          </w:p>
        </w:tc>
        <w:tc>
          <w:tcPr>
            <w:tcW w:w="778" w:type="dxa"/>
          </w:tcPr>
          <w:p w14:paraId="2FE48C1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7E7661B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EAC5CA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14:paraId="45B0A20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Partecipa alle attività di gioco, rispettandone le regole e accettando le sconfitte e le frustrazioni</w:t>
            </w:r>
          </w:p>
        </w:tc>
        <w:tc>
          <w:tcPr>
            <w:tcW w:w="1512" w:type="dxa"/>
          </w:tcPr>
          <w:p w14:paraId="5C0143B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14:paraId="0523CCC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5E79F70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AC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33" w:type="dxa"/>
          </w:tcPr>
          <w:p w14:paraId="6726C98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Rappresenta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graficamente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il proprio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schema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corporeo in si</w:t>
            </w:r>
            <w:bookmarkStart w:id="0" w:name="_GoBack"/>
            <w:bookmarkEnd w:id="0"/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tuazioni diverse</w:t>
            </w:r>
          </w:p>
        </w:tc>
        <w:tc>
          <w:tcPr>
            <w:tcW w:w="778" w:type="dxa"/>
          </w:tcPr>
          <w:p w14:paraId="7DC913A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60C916A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1DC99BE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14:paraId="21953F7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Controlla i propri movimenti, valuta la propria forza e coordina i movimenti con oggetti</w:t>
            </w:r>
          </w:p>
        </w:tc>
        <w:tc>
          <w:tcPr>
            <w:tcW w:w="1512" w:type="dxa"/>
          </w:tcPr>
          <w:p w14:paraId="0574007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14:paraId="73E41FE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0D90059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7E30181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133AFC5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04B61CD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4DC6085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D1E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33" w:type="dxa"/>
          </w:tcPr>
          <w:p w14:paraId="7A05EB6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Individua gli elementi connessi alla diversità di genere</w:t>
            </w:r>
          </w:p>
        </w:tc>
        <w:tc>
          <w:tcPr>
            <w:tcW w:w="778" w:type="dxa"/>
          </w:tcPr>
          <w:p w14:paraId="1244D12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6D401FB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3D7E2DB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14:paraId="7275ED1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 xml:space="preserve">Rappresenta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graficamente</w:t>
            </w:r>
            <w:r>
              <w:rPr>
                <w:rFonts w:ascii="Times New Roman" w:hAnsi="Times New Roman" w:eastAsia="Aptos" w:cs="Times New Roman"/>
                <w:spacing w:val="-14"/>
                <w:kern w:val="2"/>
                <w:sz w:val="24"/>
                <w:szCs w:val="24"/>
                <w:lang w:val="it-IT" w:eastAsia="en-US" w:bidi="ar-SA"/>
              </w:rPr>
              <w:t xml:space="preserve"> il proprio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 xml:space="preserve">schema </w:t>
            </w:r>
            <w:r>
              <w:rPr>
                <w:rFonts w:ascii="Times New Roman" w:hAnsi="Times New Roman" w:eastAsia="Aptos" w:cs="Times New Roman"/>
                <w:spacing w:val="-2"/>
                <w:kern w:val="2"/>
                <w:sz w:val="24"/>
                <w:szCs w:val="24"/>
                <w:lang w:val="it-IT" w:eastAsia="en-US" w:bidi="ar-SA"/>
              </w:rPr>
              <w:t>corporeo in situazioni diverse</w:t>
            </w:r>
          </w:p>
        </w:tc>
        <w:tc>
          <w:tcPr>
            <w:tcW w:w="1512" w:type="dxa"/>
          </w:tcPr>
          <w:p w14:paraId="16DADF3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14:paraId="289D49E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62ECD47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66B4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33" w:type="dxa"/>
          </w:tcPr>
          <w:p w14:paraId="08E6F93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Ha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acquisito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la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propria dominanza laterale</w:t>
            </w:r>
          </w:p>
        </w:tc>
        <w:tc>
          <w:tcPr>
            <w:tcW w:w="778" w:type="dxa"/>
          </w:tcPr>
          <w:p w14:paraId="57D1C3D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14:paraId="1720FDA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266A7E2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14:paraId="6B2ACCF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Individua gli elementi connessi alla diversità di genere</w:t>
            </w:r>
          </w:p>
        </w:tc>
        <w:tc>
          <w:tcPr>
            <w:tcW w:w="1512" w:type="dxa"/>
          </w:tcPr>
          <w:p w14:paraId="58B011E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14:paraId="5188056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6328F35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F30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233" w:type="dxa"/>
            <w:shd w:val="clear" w:color="auto" w:fill="ADADAD" w:themeFill="background2" w:themeFillShade="BF"/>
          </w:tcPr>
          <w:p w14:paraId="3BD4A4A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ADADAD" w:themeFill="background2" w:themeFillShade="BF"/>
          </w:tcPr>
          <w:p w14:paraId="6401B5C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shd w:val="clear" w:color="auto" w:fill="ADADAD" w:themeFill="background2" w:themeFillShade="BF"/>
          </w:tcPr>
          <w:p w14:paraId="0AFDB92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shd w:val="clear" w:color="auto" w:fill="ADADAD" w:themeFill="background2" w:themeFillShade="BF"/>
          </w:tcPr>
          <w:p w14:paraId="78B6A24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</w:tcPr>
          <w:p w14:paraId="5A0BF45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Ha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acquisito</w:t>
            </w:r>
            <w:r>
              <w:rPr>
                <w:rFonts w:ascii="Times New Roman" w:hAnsi="Times New Roman" w:eastAsia="Aptos" w:cs="Times New Roman"/>
                <w:spacing w:val="-12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la</w:t>
            </w:r>
            <w:r>
              <w:rPr>
                <w:rFonts w:ascii="Times New Roman" w:hAnsi="Times New Roman" w:eastAsia="Aptos" w:cs="Times New Roman"/>
                <w:spacing w:val="-13"/>
                <w:kern w:val="2"/>
                <w:sz w:val="24"/>
                <w:szCs w:val="24"/>
                <w:lang w:val="it-IT" w:eastAsia="en-US" w:bidi="ar-SA"/>
              </w:rPr>
              <w:t xml:space="preserve"> </w:t>
            </w:r>
            <w:r>
              <w:rPr>
                <w:rFonts w:ascii="Times New Roman" w:hAnsi="Times New Roman" w:eastAsia="Aptos" w:cs="Times New Roman"/>
                <w:kern w:val="2"/>
                <w:sz w:val="24"/>
                <w:szCs w:val="24"/>
                <w:lang w:val="it-IT" w:eastAsia="en-US" w:bidi="ar-SA"/>
              </w:rPr>
              <w:t>propria dominanza laterale</w:t>
            </w:r>
          </w:p>
        </w:tc>
        <w:tc>
          <w:tcPr>
            <w:tcW w:w="1512" w:type="dxa"/>
          </w:tcPr>
          <w:p w14:paraId="577F309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14:paraId="2D56AC7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5713306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D41DD">
      <w:pPr>
        <w:rPr>
          <w:rFonts w:ascii="Times New Roman" w:hAnsi="Times New Roman" w:cs="Times New Roman"/>
        </w:rPr>
      </w:pPr>
    </w:p>
    <w:p w14:paraId="1D297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OSSERVAZIONI VALUTAZIONE INTERMEDIA </w:t>
      </w:r>
    </w:p>
    <w:p w14:paraId="1E94C8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40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Insegnanti                                                                                                                                                                                                   I genitori</w:t>
      </w:r>
    </w:p>
    <w:p w14:paraId="575D0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0120D3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1B4004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41EAEBD0">
      <w:pPr>
        <w:rPr>
          <w:rFonts w:ascii="Times New Roman" w:hAnsi="Times New Roman" w:cs="Times New Roman"/>
        </w:rPr>
      </w:pPr>
    </w:p>
    <w:p w14:paraId="07525F57">
      <w:pPr>
        <w:rPr>
          <w:rFonts w:ascii="Times New Roman" w:hAnsi="Times New Roman" w:cs="Times New Roman"/>
        </w:rPr>
      </w:pPr>
    </w:p>
    <w:p w14:paraId="34A82C82">
      <w:pPr>
        <w:rPr>
          <w:rFonts w:ascii="Times New Roman" w:hAnsi="Times New Roman" w:cs="Times New Roman"/>
        </w:rPr>
      </w:pPr>
    </w:p>
    <w:p w14:paraId="257E7FD4">
      <w:pPr>
        <w:rPr>
          <w:rFonts w:ascii="Times New Roman" w:hAnsi="Times New Roman" w:cs="Times New Roman"/>
        </w:rPr>
      </w:pPr>
    </w:p>
    <w:p w14:paraId="7B5F88DE">
      <w:pPr>
        <w:rPr>
          <w:rFonts w:ascii="Times New Roman" w:hAnsi="Times New Roman" w:cs="Times New Roman"/>
        </w:rPr>
      </w:pPr>
    </w:p>
    <w:p w14:paraId="2F5472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14:paraId="0921039C">
      <w:pPr>
        <w:rPr>
          <w:rFonts w:ascii="Times New Roman" w:hAnsi="Times New Roman" w:cs="Times New Roman"/>
        </w:rPr>
      </w:pPr>
    </w:p>
    <w:p w14:paraId="4B7243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OSSERVAZIONI VALUTAZIONE FINALE </w:t>
      </w:r>
    </w:p>
    <w:p w14:paraId="7ACC5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D780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Insegnanti                                                                                                                                                                                                   I genitori</w:t>
      </w:r>
    </w:p>
    <w:p w14:paraId="261BC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446BC4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43262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                                                                                                              ______________________</w:t>
      </w:r>
    </w:p>
    <w:p w14:paraId="002BD387">
      <w:pPr>
        <w:rPr>
          <w:rFonts w:ascii="Times New Roman" w:hAnsi="Times New Roman" w:cs="Times New Roman"/>
        </w:rPr>
      </w:pPr>
    </w:p>
    <w:p w14:paraId="51EF87E0">
      <w:pPr>
        <w:rPr>
          <w:rFonts w:ascii="Times New Roman" w:hAnsi="Times New Roman" w:cs="Times New Roman"/>
        </w:rPr>
      </w:pPr>
    </w:p>
    <w:p w14:paraId="3C8EA3EA">
      <w:pPr>
        <w:rPr>
          <w:rFonts w:ascii="Times New Roman" w:hAnsi="Times New Roman" w:cs="Times New Roman"/>
        </w:rPr>
      </w:pPr>
    </w:p>
    <w:p w14:paraId="2A2EC316">
      <w:pPr>
        <w:rPr>
          <w:rFonts w:ascii="Times New Roman" w:hAnsi="Times New Roman" w:cs="Times New Roman"/>
        </w:rPr>
      </w:pPr>
    </w:p>
    <w:p w14:paraId="2B86FE2A">
      <w:pPr>
        <w:rPr>
          <w:rFonts w:ascii="Times New Roman" w:hAnsi="Times New Roman" w:cs="Times New Roman"/>
        </w:rPr>
      </w:pPr>
    </w:p>
    <w:p w14:paraId="7B12BDC9">
      <w:pPr>
        <w:rPr>
          <w:rFonts w:ascii="Times New Roman" w:hAnsi="Times New Roman" w:cs="Times New Roman"/>
        </w:rPr>
      </w:pPr>
    </w:p>
    <w:p w14:paraId="21E5037F">
      <w:pPr>
        <w:rPr>
          <w:rFonts w:ascii="Times New Roman" w:hAnsi="Times New Roman" w:cs="Times New Roman"/>
        </w:rPr>
      </w:pPr>
    </w:p>
    <w:p w14:paraId="1851690E">
      <w:pPr>
        <w:rPr>
          <w:rFonts w:ascii="Times New Roman" w:hAnsi="Times New Roman" w:cs="Times New Roman"/>
        </w:rPr>
      </w:pPr>
    </w:p>
    <w:p w14:paraId="6F51957F">
      <w:pPr>
        <w:rPr>
          <w:rFonts w:ascii="Times New Roman" w:hAnsi="Times New Roman" w:cs="Times New Roman"/>
        </w:rPr>
      </w:pPr>
    </w:p>
    <w:p w14:paraId="0CE85803">
      <w:pPr>
        <w:rPr>
          <w:rFonts w:ascii="Times New Roman" w:hAnsi="Times New Roman" w:cs="Times New Roman"/>
        </w:rPr>
      </w:pPr>
    </w:p>
    <w:p w14:paraId="3B6D9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br w:type="page"/>
      </w:r>
    </w:p>
    <w:tbl>
      <w:tblPr>
        <w:tblStyle w:val="19"/>
        <w:tblW w:w="1535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3616"/>
        <w:gridCol w:w="4131"/>
        <w:gridCol w:w="3642"/>
      </w:tblGrid>
      <w:tr w14:paraId="6959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349" w:type="dxa"/>
            <w:gridSpan w:val="4"/>
          </w:tcPr>
          <w:p w14:paraId="2E030034">
            <w:pPr>
              <w:pStyle w:val="13"/>
              <w:pageBreakBefore/>
              <w:widowControl w:val="0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b/>
                <w:spacing w:val="-2"/>
                <w:sz w:val="24"/>
                <w:lang w:val="it-IT" w:eastAsia="en-US" w:bidi="ar-SA"/>
              </w:rPr>
              <w:t>VALUTAZIONE</w:t>
            </w:r>
            <w:r>
              <w:rPr>
                <w:b/>
                <w:sz w:val="24"/>
                <w:lang w:val="it-IT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it-IT" w:eastAsia="en-US" w:bidi="ar-SA"/>
              </w:rPr>
              <w:t>INTERMEDIA</w:t>
            </w:r>
            <w:r>
              <w:rPr>
                <w:b/>
                <w:spacing w:val="-14"/>
                <w:sz w:val="24"/>
                <w:lang w:val="it-IT" w:eastAsia="en-US" w:bidi="ar-SA"/>
              </w:rPr>
              <w:t xml:space="preserve"> 5 </w:t>
            </w:r>
            <w:r>
              <w:rPr>
                <w:b/>
                <w:spacing w:val="-4"/>
                <w:sz w:val="24"/>
                <w:lang w:val="it-IT" w:eastAsia="en-US" w:bidi="ar-SA"/>
              </w:rPr>
              <w:t>ANNI</w:t>
            </w:r>
          </w:p>
        </w:tc>
      </w:tr>
      <w:tr w14:paraId="38E6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</w:tcPr>
          <w:p w14:paraId="09DAF067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lang w:val="it-IT" w:eastAsia="en-US" w:bidi="ar-SA"/>
              </w:rPr>
              <w:t>RELIGIONE CATTOLICA</w:t>
            </w:r>
          </w:p>
        </w:tc>
        <w:tc>
          <w:tcPr>
            <w:tcW w:w="3616" w:type="dxa"/>
          </w:tcPr>
          <w:p w14:paraId="07692DFA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spacing w:val="-2"/>
                <w:lang w:val="it-IT" w:eastAsia="en-US" w:bidi="ar-SA"/>
              </w:rPr>
              <w:t>NON RAGGIUNTO</w:t>
            </w:r>
          </w:p>
        </w:tc>
        <w:tc>
          <w:tcPr>
            <w:tcW w:w="4131" w:type="dxa"/>
          </w:tcPr>
          <w:p w14:paraId="40C8A353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spacing w:val="-4"/>
                <w:lang w:val="it-IT" w:eastAsia="en-US" w:bidi="ar-SA"/>
              </w:rPr>
              <w:t xml:space="preserve">PARZIALMENTE </w:t>
            </w:r>
            <w:r>
              <w:rPr>
                <w:spacing w:val="-2"/>
                <w:lang w:val="it-IT" w:eastAsia="en-US" w:bidi="ar-SA"/>
              </w:rPr>
              <w:t>RAGGIUNTO</w:t>
            </w:r>
          </w:p>
        </w:tc>
        <w:tc>
          <w:tcPr>
            <w:tcW w:w="3642" w:type="dxa"/>
          </w:tcPr>
          <w:p w14:paraId="07DE5FF6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lang w:val="it-IT" w:eastAsia="en-US" w:bidi="ar-SA"/>
              </w:rPr>
              <w:t>RAGGIUNTO</w:t>
            </w:r>
          </w:p>
        </w:tc>
      </w:tr>
      <w:tr w14:paraId="5190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</w:tcPr>
          <w:p w14:paraId="5FA423C8">
            <w:pPr>
              <w:pStyle w:val="42"/>
              <w:widowControl w:val="0"/>
              <w:spacing w:before="57" w:after="0" w:line="246" w:lineRule="exact"/>
              <w:ind w:left="191" w:firstLine="0"/>
              <w:jc w:val="center"/>
              <w:rPr>
                <w:lang w:val="it-IT" w:eastAsia="en-US" w:bidi="ar-SA"/>
              </w:rPr>
            </w:pPr>
            <w:r>
              <w:rPr>
                <w:lang w:val="it-IT" w:eastAsia="en-US" w:bidi="ar-SA"/>
              </w:rPr>
              <w:t>Conoscere alcuni episodi della vita di Gesù</w:t>
            </w:r>
          </w:p>
        </w:tc>
        <w:tc>
          <w:tcPr>
            <w:tcW w:w="3616" w:type="dxa"/>
          </w:tcPr>
          <w:p w14:paraId="48D209EA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  <w:tc>
          <w:tcPr>
            <w:tcW w:w="4131" w:type="dxa"/>
          </w:tcPr>
          <w:p w14:paraId="5C31B3BE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  <w:tc>
          <w:tcPr>
            <w:tcW w:w="3642" w:type="dxa"/>
          </w:tcPr>
          <w:p w14:paraId="0258F0CB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</w:tr>
      <w:tr w14:paraId="28D6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shd w:val="clear" w:color="auto" w:fill="F1F1F1" w:themeFill="background1" w:themeFillShade="F2"/>
          </w:tcPr>
          <w:p w14:paraId="26554CA1">
            <w:pPr>
              <w:pStyle w:val="42"/>
              <w:widowControl w:val="0"/>
              <w:spacing w:before="57" w:after="0" w:line="246" w:lineRule="exact"/>
              <w:ind w:left="191" w:firstLine="0"/>
              <w:jc w:val="center"/>
              <w:rPr>
                <w:lang w:val="it-IT" w:eastAsia="en-US" w:bidi="ar-SA"/>
              </w:rPr>
            </w:pPr>
            <w:r>
              <w:rPr>
                <w:lang w:val="it-IT" w:eastAsia="en-US" w:bidi="ar-SA"/>
              </w:rPr>
              <w:t>Riconoscere il creato e le costruzioni dell’uomo</w:t>
            </w:r>
          </w:p>
        </w:tc>
        <w:tc>
          <w:tcPr>
            <w:tcW w:w="3616" w:type="dxa"/>
            <w:shd w:val="clear" w:color="auto" w:fill="F1F1F1" w:themeFill="background1" w:themeFillShade="F2"/>
          </w:tcPr>
          <w:p w14:paraId="1A91D598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  <w:tc>
          <w:tcPr>
            <w:tcW w:w="4131" w:type="dxa"/>
            <w:shd w:val="clear" w:color="auto" w:fill="F1F1F1" w:themeFill="background1" w:themeFillShade="F2"/>
          </w:tcPr>
          <w:p w14:paraId="10AB0167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  <w:tc>
          <w:tcPr>
            <w:tcW w:w="3642" w:type="dxa"/>
            <w:shd w:val="clear" w:color="auto" w:fill="F1F1F1" w:themeFill="background1" w:themeFillShade="F2"/>
          </w:tcPr>
          <w:p w14:paraId="7AF0F4DD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</w:tr>
      <w:tr w14:paraId="6965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9" w:type="dxa"/>
            <w:gridSpan w:val="4"/>
          </w:tcPr>
          <w:p w14:paraId="31AA6793">
            <w:pPr>
              <w:pStyle w:val="13"/>
              <w:widowControl w:val="0"/>
              <w:spacing w:before="0" w:after="0" w:line="360" w:lineRule="auto"/>
              <w:jc w:val="center"/>
              <w:rPr>
                <w:b/>
                <w:sz w:val="28"/>
              </w:rPr>
            </w:pPr>
            <w:r>
              <w:rPr>
                <w:bCs/>
                <w:spacing w:val="-2"/>
                <w:sz w:val="24"/>
                <w:lang w:val="it-IT" w:eastAsia="en-US" w:bidi="ar-SA"/>
              </w:rPr>
              <w:t>OSSER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14:paraId="6835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49" w:type="dxa"/>
            <w:gridSpan w:val="4"/>
          </w:tcPr>
          <w:p w14:paraId="2B0EFC0E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4"/>
                <w:lang w:val="it-IT" w:eastAsia="en-US" w:bidi="ar-SA"/>
              </w:rPr>
              <w:t>VALUTAZIONE</w:t>
            </w:r>
            <w:r>
              <w:rPr>
                <w:b/>
                <w:sz w:val="24"/>
                <w:lang w:val="it-IT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it-IT" w:eastAsia="en-US" w:bidi="ar-SA"/>
              </w:rPr>
              <w:t>FINALE</w:t>
            </w:r>
            <w:r>
              <w:rPr>
                <w:b/>
                <w:spacing w:val="-14"/>
                <w:sz w:val="24"/>
                <w:lang w:val="it-IT" w:eastAsia="en-US" w:bidi="ar-SA"/>
              </w:rPr>
              <w:t xml:space="preserve"> 5 </w:t>
            </w:r>
            <w:r>
              <w:rPr>
                <w:b/>
                <w:spacing w:val="-4"/>
                <w:sz w:val="24"/>
                <w:lang w:val="it-IT" w:eastAsia="en-US" w:bidi="ar-SA"/>
              </w:rPr>
              <w:t>ANNI</w:t>
            </w:r>
          </w:p>
        </w:tc>
      </w:tr>
      <w:tr w14:paraId="0DC3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</w:tcPr>
          <w:p w14:paraId="392A90E0">
            <w:pPr>
              <w:pStyle w:val="42"/>
              <w:widowControl w:val="0"/>
              <w:spacing w:before="57" w:after="0" w:line="246" w:lineRule="exact"/>
              <w:ind w:left="191" w:firstLine="0"/>
              <w:jc w:val="center"/>
              <w:rPr>
                <w:lang w:val="it-IT" w:eastAsia="en-US" w:bidi="ar-SA"/>
              </w:rPr>
            </w:pPr>
            <w:r>
              <w:rPr>
                <w:b/>
                <w:lang w:val="it-IT" w:eastAsia="en-US" w:bidi="ar-SA"/>
              </w:rPr>
              <w:t>RELIGIONE CATTOLICA</w:t>
            </w:r>
          </w:p>
        </w:tc>
        <w:tc>
          <w:tcPr>
            <w:tcW w:w="3616" w:type="dxa"/>
          </w:tcPr>
          <w:p w14:paraId="413F0BF5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spacing w:val="-2"/>
                <w:lang w:val="it-IT" w:eastAsia="en-US" w:bidi="ar-SA"/>
              </w:rPr>
              <w:t>NON RAGGIUNTO</w:t>
            </w:r>
          </w:p>
        </w:tc>
        <w:tc>
          <w:tcPr>
            <w:tcW w:w="4131" w:type="dxa"/>
          </w:tcPr>
          <w:p w14:paraId="2E677369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spacing w:val="-4"/>
                <w:lang w:val="it-IT" w:eastAsia="en-US" w:bidi="ar-SA"/>
              </w:rPr>
              <w:t xml:space="preserve">PARZIALMENTE </w:t>
            </w:r>
            <w:r>
              <w:rPr>
                <w:spacing w:val="-2"/>
                <w:lang w:val="it-IT" w:eastAsia="en-US" w:bidi="ar-SA"/>
              </w:rPr>
              <w:t>RAGGIUNTO</w:t>
            </w:r>
          </w:p>
        </w:tc>
        <w:tc>
          <w:tcPr>
            <w:tcW w:w="3642" w:type="dxa"/>
          </w:tcPr>
          <w:p w14:paraId="63F2D678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lang w:val="it-IT" w:eastAsia="en-US" w:bidi="ar-SA"/>
              </w:rPr>
              <w:t>RAGGIUNTO</w:t>
            </w:r>
          </w:p>
        </w:tc>
      </w:tr>
      <w:tr w14:paraId="23AC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</w:tcPr>
          <w:p w14:paraId="2FDC8E3C">
            <w:pPr>
              <w:pStyle w:val="42"/>
              <w:widowControl w:val="0"/>
              <w:spacing w:before="57" w:after="0" w:line="246" w:lineRule="exact"/>
              <w:ind w:left="191" w:firstLine="0"/>
              <w:jc w:val="center"/>
              <w:rPr>
                <w:lang w:val="it-IT" w:eastAsia="en-US" w:bidi="ar-SA"/>
              </w:rPr>
            </w:pPr>
            <w:r>
              <w:rPr>
                <w:lang w:val="it-IT" w:eastAsia="en-US" w:bidi="ar-SA"/>
              </w:rPr>
              <w:t>Conoscere alcuni episodi della vita di Gesù</w:t>
            </w:r>
          </w:p>
        </w:tc>
        <w:tc>
          <w:tcPr>
            <w:tcW w:w="3616" w:type="dxa"/>
          </w:tcPr>
          <w:p w14:paraId="3CFE5A05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  <w:tc>
          <w:tcPr>
            <w:tcW w:w="4131" w:type="dxa"/>
          </w:tcPr>
          <w:p w14:paraId="3AA5317D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  <w:tc>
          <w:tcPr>
            <w:tcW w:w="3642" w:type="dxa"/>
          </w:tcPr>
          <w:p w14:paraId="26E5D496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</w:tr>
      <w:tr w14:paraId="1DE5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shd w:val="clear" w:color="auto" w:fill="F1F1F1" w:themeFill="background1" w:themeFillShade="F2"/>
          </w:tcPr>
          <w:p w14:paraId="35A04E24">
            <w:pPr>
              <w:pStyle w:val="42"/>
              <w:widowControl w:val="0"/>
              <w:spacing w:before="57" w:after="0" w:line="246" w:lineRule="exact"/>
              <w:ind w:left="191" w:firstLine="0"/>
              <w:jc w:val="center"/>
              <w:rPr>
                <w:lang w:val="it-IT" w:eastAsia="en-US" w:bidi="ar-SA"/>
              </w:rPr>
            </w:pPr>
            <w:r>
              <w:rPr>
                <w:lang w:val="it-IT" w:eastAsia="en-US" w:bidi="ar-SA"/>
              </w:rPr>
              <w:t>Conoscere i valori di amicizia cristiana</w:t>
            </w:r>
          </w:p>
        </w:tc>
        <w:tc>
          <w:tcPr>
            <w:tcW w:w="3616" w:type="dxa"/>
            <w:shd w:val="clear" w:color="auto" w:fill="F1F1F1" w:themeFill="background1" w:themeFillShade="F2"/>
          </w:tcPr>
          <w:p w14:paraId="5D04A030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  <w:tc>
          <w:tcPr>
            <w:tcW w:w="4131" w:type="dxa"/>
            <w:shd w:val="clear" w:color="auto" w:fill="F1F1F1" w:themeFill="background1" w:themeFillShade="F2"/>
          </w:tcPr>
          <w:p w14:paraId="75AB1F3B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  <w:tc>
          <w:tcPr>
            <w:tcW w:w="3642" w:type="dxa"/>
            <w:shd w:val="clear" w:color="auto" w:fill="F1F1F1" w:themeFill="background1" w:themeFillShade="F2"/>
          </w:tcPr>
          <w:p w14:paraId="3D5D72BF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</w:tr>
      <w:tr w14:paraId="4CA1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9" w:type="dxa"/>
            <w:gridSpan w:val="4"/>
          </w:tcPr>
          <w:p w14:paraId="207FA76F">
            <w:pPr>
              <w:pStyle w:val="13"/>
              <w:widowControl w:val="0"/>
              <w:spacing w:before="0" w:after="0" w:line="360" w:lineRule="auto"/>
              <w:jc w:val="center"/>
              <w:rPr>
                <w:b/>
                <w:sz w:val="28"/>
              </w:rPr>
            </w:pPr>
            <w:r>
              <w:rPr>
                <w:bCs/>
                <w:spacing w:val="-2"/>
                <w:sz w:val="24"/>
                <w:lang w:val="it-IT" w:eastAsia="en-US" w:bidi="ar-SA"/>
              </w:rPr>
              <w:t>OSSERVAZION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14:paraId="30DF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6" w:type="dxa"/>
            <w:gridSpan w:val="2"/>
          </w:tcPr>
          <w:p w14:paraId="0C134A96">
            <w:pPr>
              <w:widowControl w:val="0"/>
              <w:spacing w:before="71" w:after="0" w:line="240" w:lineRule="auto"/>
              <w:jc w:val="center"/>
              <w:rPr>
                <w:b/>
                <w:spacing w:val="-2"/>
              </w:rPr>
            </w:pPr>
          </w:p>
          <w:p w14:paraId="1A60DD7B">
            <w:pPr>
              <w:widowControl w:val="0"/>
              <w:spacing w:before="71" w:after="0" w:line="240" w:lineRule="auto"/>
              <w:jc w:val="left"/>
              <w:rPr>
                <w:b/>
                <w:spacing w:val="-2"/>
              </w:rPr>
            </w:pPr>
            <w:r>
              <w:rPr>
                <w:rFonts w:eastAsia="Aptos"/>
                <w:b/>
                <w:spacing w:val="-2"/>
                <w:kern w:val="2"/>
                <w:sz w:val="24"/>
                <w:szCs w:val="24"/>
                <w:lang w:val="it-IT" w:eastAsia="en-US" w:bidi="ar-SA"/>
              </w:rPr>
              <w:t>Data e firma dell’insegnante: ______________________</w:t>
            </w:r>
          </w:p>
          <w:p w14:paraId="01692947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  <w:tc>
          <w:tcPr>
            <w:tcW w:w="7773" w:type="dxa"/>
            <w:gridSpan w:val="2"/>
          </w:tcPr>
          <w:p w14:paraId="7EDD3A63">
            <w:pPr>
              <w:widowControl w:val="0"/>
              <w:spacing w:before="71" w:after="0" w:line="240" w:lineRule="auto"/>
              <w:jc w:val="center"/>
              <w:rPr>
                <w:b/>
                <w:spacing w:val="-2"/>
              </w:rPr>
            </w:pPr>
          </w:p>
          <w:p w14:paraId="67DE59CD">
            <w:pPr>
              <w:widowControl w:val="0"/>
              <w:spacing w:before="71" w:after="0" w:line="240" w:lineRule="auto"/>
              <w:jc w:val="left"/>
              <w:rPr>
                <w:b/>
                <w:spacing w:val="-2"/>
              </w:rPr>
            </w:pPr>
            <w:r>
              <w:rPr>
                <w:rFonts w:eastAsia="Aptos"/>
                <w:b/>
                <w:spacing w:val="-2"/>
                <w:kern w:val="2"/>
                <w:sz w:val="24"/>
                <w:szCs w:val="24"/>
                <w:lang w:val="it-IT" w:eastAsia="en-US" w:bidi="ar-SA"/>
              </w:rPr>
              <w:t>Data e firma del genitore: ______________________</w:t>
            </w:r>
          </w:p>
          <w:p w14:paraId="643D1D38">
            <w:pPr>
              <w:pStyle w:val="13"/>
              <w:widowControl w:val="0"/>
              <w:spacing w:before="0" w:after="0"/>
              <w:jc w:val="center"/>
              <w:rPr>
                <w:b/>
                <w:sz w:val="28"/>
              </w:rPr>
            </w:pPr>
          </w:p>
        </w:tc>
      </w:tr>
    </w:tbl>
    <w:p w14:paraId="1D8DB077">
      <w:pPr>
        <w:rPr>
          <w:rFonts w:ascii="Times New Roman" w:hAnsi="Times New Roman" w:cs="Times New Roman"/>
        </w:rPr>
      </w:pPr>
    </w:p>
    <w:p w14:paraId="1D1EB6FE">
      <w:pPr>
        <w:rPr>
          <w:rFonts w:ascii="Times New Roman" w:hAnsi="Times New Roman" w:cs="Times New Roman"/>
        </w:rPr>
      </w:pPr>
    </w:p>
    <w:p w14:paraId="60D8D6E0">
      <w:pPr>
        <w:rPr>
          <w:rFonts w:ascii="Times New Roman" w:hAnsi="Times New Roman" w:cs="Times New Roman"/>
        </w:rPr>
      </w:pPr>
    </w:p>
    <w:p w14:paraId="0EFF05B8">
      <w:pPr>
        <w:spacing w:before="0" w:after="160"/>
        <w:rPr>
          <w:rFonts w:ascii="Times New Roman" w:hAnsi="Times New Roman" w:cs="Times New Roman"/>
        </w:rPr>
      </w:pPr>
      <w:r>
        <w:t>6</w:t>
      </w:r>
    </w:p>
    <w:sectPr>
      <w:pgSz w:w="16838" w:h="11906" w:orient="landscape"/>
      <w:pgMar w:top="720" w:right="720" w:bottom="720" w:left="72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9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160" w:line="276" w:lineRule="auto"/>
      <w:jc w:val="left"/>
    </w:pPr>
    <w:rPr>
      <w:rFonts w:asciiTheme="minorHAnsi" w:hAnsiTheme="minorHAnsi" w:eastAsiaTheme="minorHAnsi" w:cstheme="minorBid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0"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8"/>
    <w:qFormat/>
    <w:uiPriority w:val="1"/>
    <w:pPr>
      <w:widowControl w:val="0"/>
      <w:spacing w:before="0" w:after="0" w:line="240" w:lineRule="auto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List"/>
    <w:basedOn w:val="13"/>
    <w:uiPriority w:val="0"/>
    <w:rPr>
      <w:rFonts w:cs="Lucida Sans"/>
    </w:rPr>
  </w:style>
  <w:style w:type="paragraph" w:styleId="18">
    <w:name w:val="Subtitle"/>
    <w:basedOn w:val="1"/>
    <w:next w:val="1"/>
    <w:link w:val="31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table" w:styleId="19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1"/>
    <w:next w:val="1"/>
    <w:link w:val="30"/>
    <w:qFormat/>
    <w:uiPriority w:val="10"/>
    <w:pPr>
      <w:spacing w:before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21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2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3">
    <w:name w:val="Titolo 3 Carattere"/>
    <w:basedOn w:val="11"/>
    <w:link w:val="4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24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25">
    <w:name w:val="Titolo 5 Carattere"/>
    <w:basedOn w:val="11"/>
    <w:link w:val="6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26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7">
    <w:name w:val="Titolo 7 Carattere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8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9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30">
    <w:name w:val="Titolo Carattere"/>
    <w:basedOn w:val="11"/>
    <w:link w:val="20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31">
    <w:name w:val="Sottotitolo Carattere"/>
    <w:basedOn w:val="11"/>
    <w:link w:val="18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32">
    <w:name w:val="Citazione Carattere"/>
    <w:basedOn w:val="11"/>
    <w:link w:val="33"/>
    <w:qFormat/>
    <w:uiPriority w:val="29"/>
    <w:rPr>
      <w:i/>
      <w:iCs/>
      <w:color w:val="3F3F3F" w:themeColor="text1" w:themeTint="BF"/>
    </w:rPr>
  </w:style>
  <w:style w:type="paragraph" w:styleId="33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4">
    <w:name w:val="Intense Emphasis"/>
    <w:basedOn w:val="11"/>
    <w:qFormat/>
    <w:uiPriority w:val="21"/>
    <w:rPr>
      <w:i/>
      <w:iCs/>
      <w:color w:val="0F4761" w:themeColor="accent1" w:themeShade="BF"/>
    </w:rPr>
  </w:style>
  <w:style w:type="character" w:customStyle="1" w:styleId="35">
    <w:name w:val="Citazione intensa Carattere"/>
    <w:basedOn w:val="11"/>
    <w:link w:val="36"/>
    <w:qFormat/>
    <w:uiPriority w:val="30"/>
    <w:rPr>
      <w:i/>
      <w:iCs/>
      <w:color w:val="0F4761" w:themeColor="accent1" w:themeShade="BF"/>
    </w:rPr>
  </w:style>
  <w:style w:type="paragraph" w:styleId="36">
    <w:name w:val="Intense Quote"/>
    <w:basedOn w:val="1"/>
    <w:next w:val="1"/>
    <w:link w:val="35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 w:firstLine="0"/>
      <w:jc w:val="center"/>
    </w:pPr>
    <w:rPr>
      <w:i/>
      <w:iCs/>
      <w:color w:val="0F4761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8">
    <w:name w:val="Corpo testo Carattere"/>
    <w:basedOn w:val="11"/>
    <w:link w:val="13"/>
    <w:qFormat/>
    <w:uiPriority w:val="1"/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customStyle="1" w:styleId="39">
    <w:name w:val="Titolo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40">
    <w:name w:val="Indice"/>
    <w:basedOn w:val="1"/>
    <w:qFormat/>
    <w:uiPriority w:val="0"/>
    <w:pPr>
      <w:suppressLineNumbers/>
    </w:pPr>
    <w:rPr>
      <w:rFonts w:cs="Lucida Sans"/>
    </w:rPr>
  </w:style>
  <w:style w:type="paragraph" w:styleId="41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42">
    <w:name w:val="Table Paragraph"/>
    <w:basedOn w:val="1"/>
    <w:qFormat/>
    <w:uiPriority w:val="1"/>
    <w:pPr>
      <w:widowControl w:val="0"/>
      <w:spacing w:before="0" w:after="0" w:line="240" w:lineRule="auto"/>
    </w:pPr>
    <w:rPr>
      <w:rFonts w:ascii="Times New Roman" w:hAnsi="Times New Roman" w:eastAsia="Times New Roman" w:cs="Times New Roman"/>
      <w:kern w:val="0"/>
      <w:sz w:val="22"/>
      <w:szCs w:val="22"/>
      <w14:ligatures w14:val="none"/>
    </w:rPr>
  </w:style>
  <w:style w:type="paragraph" w:customStyle="1" w:styleId="43">
    <w:name w:val="Contenuto cornic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BB86-6E3C-4C3E-B7CC-F2E3222F04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711</Words>
  <Characters>6992</Characters>
  <Paragraphs>131</Paragraphs>
  <TotalTime>50</TotalTime>
  <ScaleCrop>false</ScaleCrop>
  <LinksUpToDate>false</LinksUpToDate>
  <CharactersWithSpaces>8935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2026-01-15T12:57:28Z</dcterms:created>
  <dc:creator>Arianna Castagno</dc:creator>
  <cp:lastModifiedBy>Elisabetta Valentino</cp:lastModifiedBy>
  <cp:lastPrinted>2026-01-15T12:59:26Z</cp:lastPrinted>
  <dcterms:modified xsi:type="dcterms:W3CDTF">2026-01-15T12:59:50Z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69384374DAA6442E8D483A058A43687E_13</vt:lpwstr>
  </property>
</Properties>
</file>