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54" w:rsidRDefault="00172954" w:rsidP="00172954">
      <w:pPr>
        <w:shd w:val="clear" w:color="auto" w:fill="FFFFFF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27305</wp:posOffset>
            </wp:positionV>
            <wp:extent cx="819150" cy="775335"/>
            <wp:effectExtent l="0" t="0" r="0" b="5715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5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494030</wp:posOffset>
            </wp:positionV>
            <wp:extent cx="444500" cy="526415"/>
            <wp:effectExtent l="0" t="0" r="0" b="6985"/>
            <wp:wrapTight wrapText="bothSides">
              <wp:wrapPolygon edited="0">
                <wp:start x="0" y="0"/>
                <wp:lineTo x="0" y="21105"/>
                <wp:lineTo x="20366" y="21105"/>
                <wp:lineTo x="20366" y="0"/>
                <wp:lineTo x="0" y="0"/>
              </wp:wrapPolygon>
            </wp:wrapTight>
            <wp:docPr id="2" name="Immagine 2" descr="p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pro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125095</wp:posOffset>
            </wp:positionV>
            <wp:extent cx="2317115" cy="498475"/>
            <wp:effectExtent l="0" t="0" r="6985" b="0"/>
            <wp:wrapTopAndBottom/>
            <wp:docPr id="1" name="Immagine 1" descr="banner_PON_14_20-1024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-1024x1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DIREZIONE DIDATTICA STATALE  “P.P. LAMBERT”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Scuole dell’Infanzia di Cesana, Oulx, Sauze d’Oulx,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Scuole Primarie  di Bardonecchia, Cesana, Claviere, Oulx, Salbertrand, Sauze d’Oulx,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</w:rPr>
        <w:t xml:space="preserve">Sede Centrale: 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P.zzaGarambois</w:t>
      </w:r>
      <w:proofErr w:type="spellEnd"/>
      <w:r>
        <w:rPr>
          <w:rFonts w:ascii="Arial" w:hAnsi="Arial" w:cs="Arial"/>
          <w:sz w:val="16"/>
          <w:szCs w:val="16"/>
          <w:lang w:val="fr-FR"/>
        </w:rPr>
        <w:t>, 6 - 10056 OULX (TO)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0122.831034 – 0122.830770 – 0122.830340            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  </w:t>
      </w:r>
      <w:hyperlink r:id="rId8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toee137001@istruzione.it</w:t>
        </w:r>
      </w:hyperlink>
      <w:r>
        <w:rPr>
          <w:rFonts w:ascii="Arial" w:hAnsi="Arial" w:cs="Arial"/>
          <w:sz w:val="16"/>
          <w:szCs w:val="16"/>
        </w:rPr>
        <w:t>Pec</w:t>
      </w:r>
      <w:hyperlink r:id="rId9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toee137001@pec.istruzione.it</w:t>
        </w:r>
      </w:hyperlink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Sito web:  </w:t>
      </w:r>
      <w:hyperlink r:id="rId10" w:history="1">
        <w:r>
          <w:rPr>
            <w:rStyle w:val="Collegamentoipertestuale"/>
            <w:rFonts w:ascii="Arial" w:hAnsi="Arial" w:cs="Arial"/>
            <w:sz w:val="16"/>
            <w:szCs w:val="16"/>
          </w:rPr>
          <w:t>http://ddoulx.it</w:t>
        </w:r>
      </w:hyperlink>
      <w:r>
        <w:rPr>
          <w:rFonts w:ascii="Arial" w:hAnsi="Arial" w:cs="Arial"/>
          <w:sz w:val="16"/>
          <w:szCs w:val="16"/>
        </w:rPr>
        <w:t xml:space="preserve">      Codice Fiscale: 86502080012       Codice Univoco di Fatturazione Elettronica: UF59WN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color w:val="FF0000"/>
          <w:sz w:val="16"/>
          <w:szCs w:val="16"/>
        </w:rPr>
      </w:pPr>
    </w:p>
    <w:p w:rsidR="005D28F6" w:rsidRDefault="005D28F6">
      <w:bookmarkStart w:id="0" w:name="_GoBack"/>
      <w:bookmarkEnd w:id="0"/>
    </w:p>
    <w:p w:rsidR="00975C8A" w:rsidRDefault="00975C8A">
      <w:r>
        <w:t xml:space="preserve"> </w:t>
      </w:r>
    </w:p>
    <w:p w:rsidR="00975C8A" w:rsidRPr="009A79A0" w:rsidRDefault="00975C8A" w:rsidP="00975C8A">
      <w:pPr>
        <w:pStyle w:val="Citazioneintensa"/>
        <w:pBdr>
          <w:bottom w:val="single" w:sz="4" w:space="4" w:color="auto"/>
        </w:pBdr>
        <w:spacing w:before="0" w:after="0" w:line="240" w:lineRule="auto"/>
        <w:ind w:left="0" w:right="0"/>
        <w:jc w:val="both"/>
        <w:rPr>
          <w:rFonts w:ascii="Georgia" w:hAnsi="Georgia"/>
          <w:i w:val="0"/>
          <w:smallCaps/>
          <w:color w:val="auto"/>
          <w:sz w:val="24"/>
          <w:szCs w:val="24"/>
        </w:rPr>
      </w:pPr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>Verbale dell’incontro di redazione del PEI in via provvisoria per l’</w:t>
      </w:r>
      <w:proofErr w:type="spellStart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>a.s.</w:t>
      </w:r>
      <w:proofErr w:type="spellEnd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 xml:space="preserve"> 2021/2022</w:t>
      </w:r>
    </w:p>
    <w:p w:rsidR="00975C8A" w:rsidRPr="009A79A0" w:rsidRDefault="00975C8A" w:rsidP="00975C8A">
      <w:pPr>
        <w:pStyle w:val="Citazioneintensa"/>
        <w:pBdr>
          <w:bottom w:val="none" w:sz="0" w:space="0" w:color="auto"/>
        </w:pBdr>
        <w:spacing w:before="0" w:after="120" w:line="240" w:lineRule="auto"/>
        <w:ind w:left="0" w:right="0"/>
        <w:jc w:val="both"/>
        <w:rPr>
          <w:rFonts w:ascii="Georgia" w:hAnsi="Georgia"/>
          <w:i w:val="0"/>
          <w:smallCaps/>
          <w:color w:val="auto"/>
          <w:sz w:val="24"/>
          <w:szCs w:val="24"/>
        </w:rPr>
      </w:pPr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 xml:space="preserve">L. n. 104/92 art. 15 come sostituito dal </w:t>
      </w:r>
      <w:proofErr w:type="spellStart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>D.Lgs.</w:t>
      </w:r>
      <w:proofErr w:type="spellEnd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 xml:space="preserve"> n.66/17art. 9 comma 10, integrato e modificato dal </w:t>
      </w:r>
      <w:proofErr w:type="spellStart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>D.Lgs.</w:t>
      </w:r>
      <w:proofErr w:type="spellEnd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 xml:space="preserve"> n.96/19 -Decreto Interministeriale n.182 del 29 dicembre 2020</w:t>
      </w:r>
    </w:p>
    <w:p w:rsidR="005D34AC" w:rsidRPr="009A79A0" w:rsidRDefault="005D34AC" w:rsidP="00975C8A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rPr>
          <w:rFonts w:ascii="Georgia" w:hAnsi="Georgia" w:cs="Arial"/>
          <w:sz w:val="24"/>
          <w:szCs w:val="24"/>
        </w:rPr>
      </w:pPr>
    </w:p>
    <w:p w:rsidR="00975C8A" w:rsidRPr="009A79A0" w:rsidRDefault="00975C8A" w:rsidP="00975C8A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rPr>
          <w:rFonts w:ascii="Georgia" w:hAnsi="Georgia" w:cs="Arial"/>
          <w:sz w:val="24"/>
          <w:szCs w:val="24"/>
        </w:rPr>
      </w:pPr>
      <w:r w:rsidRPr="009A79A0">
        <w:rPr>
          <w:rFonts w:ascii="Georgia" w:hAnsi="Georgia" w:cs="Arial"/>
          <w:sz w:val="24"/>
          <w:szCs w:val="24"/>
        </w:rPr>
        <w:t xml:space="preserve">Il giorno </w:t>
      </w:r>
      <w:proofErr w:type="spellStart"/>
      <w:r w:rsidRPr="009A79A0">
        <w:rPr>
          <w:rFonts w:ascii="Georgia" w:hAnsi="Georgia" w:cs="Arial"/>
          <w:sz w:val="24"/>
          <w:szCs w:val="24"/>
        </w:rPr>
        <w:t>……</w:t>
      </w:r>
      <w:proofErr w:type="spellEnd"/>
      <w:r w:rsidRPr="009A79A0">
        <w:rPr>
          <w:rFonts w:ascii="Georgia" w:hAnsi="Georgia" w:cs="Arial"/>
          <w:sz w:val="24"/>
          <w:szCs w:val="24"/>
        </w:rPr>
        <w:t xml:space="preserve">. alle ore </w:t>
      </w:r>
      <w:proofErr w:type="spellStart"/>
      <w:r w:rsidRPr="009A79A0">
        <w:rPr>
          <w:rFonts w:ascii="Georgia" w:hAnsi="Georgia" w:cs="Arial"/>
          <w:sz w:val="24"/>
          <w:szCs w:val="24"/>
        </w:rPr>
        <w:t>……</w:t>
      </w:r>
      <w:proofErr w:type="spellEnd"/>
      <w:r w:rsidRPr="009A79A0">
        <w:rPr>
          <w:rFonts w:ascii="Georgia" w:hAnsi="Georgia" w:cs="Arial"/>
          <w:sz w:val="24"/>
          <w:szCs w:val="24"/>
        </w:rPr>
        <w:t>.</w:t>
      </w:r>
      <w:r w:rsidRPr="009A79A0">
        <w:rPr>
          <w:rFonts w:ascii="Georgia" w:hAnsi="Georgia" w:cs="Arial"/>
          <w:i/>
          <w:iCs/>
          <w:sz w:val="24"/>
          <w:szCs w:val="24"/>
        </w:rPr>
        <w:t xml:space="preserve">  </w:t>
      </w:r>
      <w:r w:rsidRPr="009A79A0">
        <w:rPr>
          <w:rFonts w:ascii="Georgia" w:hAnsi="Georgia" w:cs="Arial"/>
          <w:iCs/>
          <w:sz w:val="24"/>
          <w:szCs w:val="24"/>
        </w:rPr>
        <w:t xml:space="preserve">presso i locali </w:t>
      </w:r>
      <w:proofErr w:type="spellStart"/>
      <w:r w:rsidRPr="009A79A0">
        <w:rPr>
          <w:rFonts w:ascii="Georgia" w:hAnsi="Georgia" w:cs="Arial"/>
          <w:iCs/>
          <w:sz w:val="24"/>
          <w:szCs w:val="24"/>
        </w:rPr>
        <w:t>………………………</w:t>
      </w:r>
      <w:proofErr w:type="spellEnd"/>
      <w:r w:rsidRPr="009A79A0">
        <w:rPr>
          <w:rFonts w:ascii="Georgia" w:hAnsi="Georgia" w:cs="Arial"/>
          <w:iCs/>
          <w:sz w:val="24"/>
          <w:szCs w:val="24"/>
        </w:rPr>
        <w:t>.</w:t>
      </w:r>
      <w:r w:rsidR="009B0B3D">
        <w:rPr>
          <w:rFonts w:ascii="Georgia" w:hAnsi="Georgia" w:cs="Arial"/>
          <w:iCs/>
          <w:sz w:val="24"/>
          <w:szCs w:val="24"/>
        </w:rPr>
        <w:t xml:space="preserve"> </w:t>
      </w:r>
      <w:r w:rsidRPr="009A79A0">
        <w:rPr>
          <w:rFonts w:ascii="Georgia" w:hAnsi="Georgia" w:cs="Arial"/>
          <w:sz w:val="24"/>
          <w:szCs w:val="24"/>
        </w:rPr>
        <w:t xml:space="preserve">previa convocazione si riunisce il Gruppo di Lavoro Operativo per l’alunno/a ___frequentante la classe ___ della </w:t>
      </w:r>
      <w:proofErr w:type="spellStart"/>
      <w:r w:rsidRPr="009A79A0">
        <w:rPr>
          <w:rFonts w:ascii="Georgia" w:hAnsi="Georgia" w:cs="Arial"/>
          <w:sz w:val="24"/>
          <w:szCs w:val="24"/>
        </w:rPr>
        <w:t>D.D.</w:t>
      </w:r>
      <w:proofErr w:type="spellEnd"/>
      <w:r w:rsidRPr="009A79A0">
        <w:rPr>
          <w:rFonts w:ascii="Georgia" w:hAnsi="Georgia" w:cs="Arial"/>
          <w:sz w:val="24"/>
          <w:szCs w:val="24"/>
        </w:rPr>
        <w:t xml:space="preserve"> “P. P. Lambert” con il seguente ordine del giorno:</w:t>
      </w:r>
    </w:p>
    <w:p w:rsidR="00BD4B31" w:rsidRPr="009A79A0" w:rsidRDefault="00BD4B31" w:rsidP="006D3A0A">
      <w:pPr>
        <w:pStyle w:val="Paragrafoelenco"/>
        <w:numPr>
          <w:ilvl w:val="0"/>
          <w:numId w:val="3"/>
        </w:num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rPr>
          <w:rFonts w:ascii="Georgia" w:hAnsi="Georgia" w:cs="Arial"/>
          <w:sz w:val="24"/>
          <w:szCs w:val="24"/>
        </w:rPr>
      </w:pPr>
      <w:r w:rsidRPr="009A79A0">
        <w:rPr>
          <w:rFonts w:ascii="Georgia" w:hAnsi="Georgia" w:cs="Arial"/>
          <w:sz w:val="24"/>
          <w:szCs w:val="24"/>
        </w:rPr>
        <w:t>Lettura e approvazione del PEI in via provvisoria</w:t>
      </w:r>
    </w:p>
    <w:p w:rsidR="00975C8A" w:rsidRPr="009A79A0" w:rsidRDefault="00975C8A" w:rsidP="006D3A0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Georgia" w:eastAsia="Verdana" w:hAnsi="Georgia" w:cs="Verdana"/>
          <w:color w:val="000000"/>
          <w:sz w:val="24"/>
          <w:szCs w:val="24"/>
        </w:rPr>
      </w:pPr>
      <w:bookmarkStart w:id="1" w:name="_Hlk50641742"/>
      <w:r w:rsidRPr="009A79A0">
        <w:rPr>
          <w:rFonts w:ascii="Georgia" w:eastAsia="Verdana" w:hAnsi="Georgia" w:cs="Verdana"/>
          <w:color w:val="000000"/>
          <w:sz w:val="24"/>
          <w:szCs w:val="24"/>
        </w:rPr>
        <w:t xml:space="preserve">Descrivere sinteticamente l’alunno/a e la relativa situazione familiare </w:t>
      </w:r>
      <w:r w:rsidRPr="009A79A0">
        <w:rPr>
          <w:rFonts w:ascii="Georgia" w:eastAsia="Verdana" w:hAnsi="Georgia" w:cs="Verdana"/>
          <w:i/>
          <w:iCs/>
          <w:color w:val="000000"/>
          <w:sz w:val="24"/>
          <w:szCs w:val="24"/>
        </w:rPr>
        <w:t>(Quadro informativo)</w:t>
      </w:r>
      <w:r w:rsidRPr="009A79A0">
        <w:rPr>
          <w:rFonts w:ascii="Georgia" w:eastAsia="Verdana" w:hAnsi="Georgia" w:cs="Verdana"/>
          <w:color w:val="000000"/>
          <w:sz w:val="24"/>
          <w:szCs w:val="24"/>
        </w:rPr>
        <w:t xml:space="preserve"> – Sezione 1</w:t>
      </w:r>
    </w:p>
    <w:p w:rsidR="00975C8A" w:rsidRPr="009A79A0" w:rsidRDefault="00975C8A" w:rsidP="006D3A0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Georgia" w:eastAsia="Verdana" w:hAnsi="Georgia" w:cs="Verdana"/>
          <w:color w:val="000000"/>
          <w:sz w:val="24"/>
          <w:szCs w:val="24"/>
        </w:rPr>
      </w:pPr>
      <w:r w:rsidRPr="009A79A0">
        <w:rPr>
          <w:rFonts w:ascii="Georgia" w:eastAsia="Verdana" w:hAnsi="Georgia" w:cs="Verdana"/>
          <w:color w:val="000000"/>
          <w:sz w:val="24"/>
          <w:szCs w:val="24"/>
        </w:rPr>
        <w:t xml:space="preserve">Condividere il Profilo di Funzionamento ed eventuale altra documentazione clinica disponibile </w:t>
      </w:r>
      <w:r w:rsidRPr="009A79A0">
        <w:rPr>
          <w:rFonts w:ascii="Georgia" w:eastAsia="Verdana" w:hAnsi="Georgia" w:cs="Verdana"/>
          <w:i/>
          <w:iCs/>
          <w:color w:val="000000"/>
          <w:sz w:val="24"/>
          <w:szCs w:val="24"/>
        </w:rPr>
        <w:t>(ad esempio Diagnosi Funzionale nelle more di definizione del Profilo di Funzionamento)</w:t>
      </w:r>
      <w:r w:rsidRPr="009A79A0">
        <w:rPr>
          <w:rFonts w:ascii="Georgia" w:eastAsia="Verdana" w:hAnsi="Georgia" w:cs="Verdana"/>
          <w:color w:val="000000"/>
          <w:sz w:val="24"/>
          <w:szCs w:val="24"/>
        </w:rPr>
        <w:t xml:space="preserve"> – Sezione 2</w:t>
      </w:r>
    </w:p>
    <w:p w:rsidR="00975C8A" w:rsidRPr="009A79A0" w:rsidRDefault="00975C8A" w:rsidP="006D3A0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Georgia" w:eastAsia="Verdana" w:hAnsi="Georgia" w:cs="Verdana"/>
          <w:color w:val="000000"/>
          <w:sz w:val="24"/>
          <w:szCs w:val="24"/>
        </w:rPr>
      </w:pPr>
      <w:r w:rsidRPr="009A79A0">
        <w:rPr>
          <w:rFonts w:ascii="Georgia" w:eastAsia="Verdana" w:hAnsi="Georgia" w:cs="Verdana"/>
          <w:color w:val="000000"/>
          <w:sz w:val="24"/>
          <w:szCs w:val="24"/>
        </w:rPr>
        <w:t xml:space="preserve">Presentare le osservazioni sull’alunno/a per la progettazione degli interventi di sostegno didattico </w:t>
      </w:r>
      <w:r w:rsidRPr="009A79A0">
        <w:rPr>
          <w:rFonts w:ascii="Georgia" w:eastAsia="Verdana" w:hAnsi="Georgia" w:cs="Verdana"/>
          <w:i/>
          <w:iCs/>
          <w:color w:val="000000"/>
          <w:sz w:val="24"/>
          <w:szCs w:val="24"/>
        </w:rPr>
        <w:t xml:space="preserve">(punti di forza sui quali costruire gli interventi educativi e didattici) </w:t>
      </w:r>
      <w:r w:rsidRPr="009A79A0">
        <w:rPr>
          <w:rFonts w:ascii="Georgia" w:eastAsia="Verdana" w:hAnsi="Georgia" w:cs="Verdana"/>
          <w:color w:val="000000"/>
          <w:sz w:val="24"/>
          <w:szCs w:val="24"/>
        </w:rPr>
        <w:t>– Sezione 4</w:t>
      </w:r>
    </w:p>
    <w:p w:rsidR="00975C8A" w:rsidRPr="009A79A0" w:rsidRDefault="00975C8A" w:rsidP="006D3A0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Georgia" w:eastAsia="Verdana" w:hAnsi="Georgia" w:cs="Verdana"/>
          <w:color w:val="000000"/>
          <w:sz w:val="24"/>
          <w:szCs w:val="24"/>
        </w:rPr>
      </w:pPr>
      <w:r w:rsidRPr="009A79A0">
        <w:rPr>
          <w:rFonts w:ascii="Georgia" w:eastAsia="Verdana" w:hAnsi="Georgia" w:cs="Verdana"/>
          <w:color w:val="000000"/>
          <w:sz w:val="24"/>
          <w:szCs w:val="24"/>
        </w:rPr>
        <w:t xml:space="preserve">Presentare le osservazioni raccolte nei diversi contesti e condividerne una sintesi </w:t>
      </w:r>
      <w:r w:rsidRPr="009A79A0">
        <w:rPr>
          <w:rFonts w:ascii="Georgia" w:eastAsia="Verdana" w:hAnsi="Georgia" w:cs="Verdana"/>
          <w:i/>
          <w:iCs/>
          <w:color w:val="000000"/>
          <w:sz w:val="24"/>
          <w:szCs w:val="24"/>
        </w:rPr>
        <w:t>(con particolare riferimento all’indicazione dei facilitatori e delle barriere)</w:t>
      </w:r>
      <w:r w:rsidRPr="009A79A0">
        <w:rPr>
          <w:rFonts w:ascii="Georgia" w:eastAsia="Verdana" w:hAnsi="Georgia" w:cs="Verdana"/>
          <w:color w:val="000000"/>
          <w:sz w:val="24"/>
          <w:szCs w:val="24"/>
        </w:rPr>
        <w:t>– Sezione 6</w:t>
      </w:r>
    </w:p>
    <w:p w:rsidR="00975C8A" w:rsidRPr="009A79A0" w:rsidRDefault="00975C8A" w:rsidP="006D3A0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Georgia" w:eastAsia="Verdana" w:hAnsi="Georgia" w:cs="Verdana"/>
          <w:color w:val="000000"/>
          <w:sz w:val="24"/>
          <w:szCs w:val="24"/>
        </w:rPr>
      </w:pPr>
      <w:r w:rsidRPr="009A79A0">
        <w:rPr>
          <w:rFonts w:ascii="Georgia" w:eastAsia="Verdana" w:hAnsi="Georgia" w:cs="Verdana"/>
          <w:color w:val="000000"/>
          <w:sz w:val="24"/>
          <w:szCs w:val="24"/>
        </w:rPr>
        <w:t xml:space="preserve">Elaborare e approvare il PEI provvisorio </w:t>
      </w:r>
      <w:bookmarkEnd w:id="1"/>
      <w:r w:rsidRPr="009A79A0">
        <w:rPr>
          <w:rFonts w:ascii="Georgia" w:eastAsia="Verdana" w:hAnsi="Georgia" w:cs="Verdana"/>
          <w:color w:val="000000"/>
          <w:sz w:val="24"/>
          <w:szCs w:val="24"/>
        </w:rPr>
        <w:t>per la definizione delle modalità per l'assegnazione delle misure di sostegno e degli interventi necessari per garantire il diritto allo studio e la frequenza – Sezione 12</w:t>
      </w:r>
    </w:p>
    <w:p w:rsidR="006D3A0A" w:rsidRPr="009A79A0" w:rsidRDefault="006D3A0A" w:rsidP="006D3A0A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Georgia" w:eastAsia="Verdana" w:hAnsi="Georgia" w:cs="Verdana"/>
          <w:color w:val="000000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>“Approvazione  delle proposte di sostegno didattico e delle altre risorse per l’</w:t>
      </w:r>
      <w:proofErr w:type="spellStart"/>
      <w:r w:rsidRPr="009A79A0">
        <w:rPr>
          <w:rFonts w:ascii="Georgia" w:hAnsi="Georgia"/>
          <w:sz w:val="24"/>
          <w:szCs w:val="24"/>
        </w:rPr>
        <w:t>a.s.</w:t>
      </w:r>
      <w:proofErr w:type="spellEnd"/>
      <w:r w:rsidRPr="009A79A0">
        <w:rPr>
          <w:rFonts w:ascii="Georgia" w:hAnsi="Georgia"/>
          <w:sz w:val="24"/>
          <w:szCs w:val="24"/>
        </w:rPr>
        <w:t xml:space="preserve"> successivo”.</w:t>
      </w:r>
    </w:p>
    <w:p w:rsidR="00975C8A" w:rsidRPr="009A79A0" w:rsidRDefault="00975C8A" w:rsidP="00975C8A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357"/>
        <w:rPr>
          <w:rFonts w:ascii="Georgia" w:eastAsia="Verdana" w:hAnsi="Georgia" w:cs="Verdana"/>
          <w:color w:val="000000"/>
          <w:sz w:val="24"/>
          <w:szCs w:val="24"/>
        </w:rPr>
      </w:pPr>
    </w:p>
    <w:p w:rsidR="00975C8A" w:rsidRPr="009A79A0" w:rsidRDefault="00BD4B31" w:rsidP="00975C8A">
      <w:pPr>
        <w:rPr>
          <w:rFonts w:ascii="Georgia" w:hAnsi="Georgia"/>
          <w:sz w:val="24"/>
          <w:szCs w:val="24"/>
          <w:lang w:eastAsia="it-IT"/>
        </w:rPr>
      </w:pPr>
      <w:r w:rsidRPr="009A79A0">
        <w:rPr>
          <w:rFonts w:ascii="Georgia" w:hAnsi="Georgia"/>
          <w:sz w:val="24"/>
          <w:szCs w:val="24"/>
          <w:lang w:eastAsia="it-IT"/>
        </w:rPr>
        <w:t>Sono presenti</w:t>
      </w:r>
    </w:p>
    <w:p w:rsidR="00975C8A" w:rsidRPr="009A79A0" w:rsidRDefault="00975C8A" w:rsidP="00975C8A">
      <w:pPr>
        <w:rPr>
          <w:rFonts w:ascii="Georgia" w:hAnsi="Georgia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975C8A" w:rsidRPr="009A79A0" w:rsidTr="00975C8A">
        <w:tc>
          <w:tcPr>
            <w:tcW w:w="4889" w:type="dxa"/>
          </w:tcPr>
          <w:p w:rsidR="00975C8A" w:rsidRPr="009A79A0" w:rsidRDefault="006D3A0A" w:rsidP="00975C8A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COGNOME NOME</w:t>
            </w: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RUOLO</w:t>
            </w: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A79A0" w:rsidRPr="009A79A0" w:rsidTr="00975C8A"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A79A0" w:rsidRPr="009A79A0" w:rsidTr="00975C8A"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A79A0" w:rsidRPr="009A79A0" w:rsidTr="00975C8A"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975C8A" w:rsidRPr="009A79A0" w:rsidRDefault="00975C8A" w:rsidP="00975C8A">
      <w:pPr>
        <w:rPr>
          <w:rFonts w:ascii="Georgia" w:hAnsi="Georgia"/>
          <w:sz w:val="24"/>
          <w:szCs w:val="24"/>
          <w:lang w:eastAsia="it-IT"/>
        </w:rPr>
      </w:pPr>
    </w:p>
    <w:p w:rsidR="00975C8A" w:rsidRPr="009A79A0" w:rsidRDefault="00BD4B31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eastAsia="Verdana" w:hAnsi="Georgia" w:cstheme="minorHAnsi"/>
          <w:iCs/>
          <w:color w:val="000000"/>
          <w:sz w:val="24"/>
          <w:szCs w:val="24"/>
        </w:rPr>
      </w:pPr>
      <w:bookmarkStart w:id="2" w:name="_Hlk50641773"/>
      <w:r w:rsidRPr="009A79A0">
        <w:rPr>
          <w:rFonts w:ascii="Georgia" w:eastAsia="Verdana" w:hAnsi="Georgia" w:cstheme="minorHAnsi"/>
          <w:iCs/>
          <w:color w:val="000000"/>
          <w:sz w:val="24"/>
          <w:szCs w:val="24"/>
        </w:rPr>
        <w:t>Sono assenti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BD4B31" w:rsidRPr="009A79A0" w:rsidTr="00E366D5">
        <w:tc>
          <w:tcPr>
            <w:tcW w:w="4889" w:type="dxa"/>
          </w:tcPr>
          <w:p w:rsidR="00BD4B31" w:rsidRPr="009A79A0" w:rsidRDefault="006D3A0A" w:rsidP="00E366D5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COGNOME NOME</w:t>
            </w: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RUOLO</w:t>
            </w: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BD4B31" w:rsidRPr="009A79A0" w:rsidRDefault="00BD4B31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eastAsia="Verdana" w:hAnsi="Georgia" w:cstheme="minorHAnsi"/>
          <w:iCs/>
          <w:color w:val="000000"/>
          <w:sz w:val="24"/>
          <w:szCs w:val="24"/>
        </w:rPr>
      </w:pPr>
    </w:p>
    <w:p w:rsidR="00A77314" w:rsidRPr="009A79A0" w:rsidRDefault="00BD4B31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 xml:space="preserve">Presiede l’incontro il Dirigente scolastico/su delega del Dirigente scolastico, il/la docente referente per l’inclusione ________________________; funge da segretario verbalizzante l’insegnante ________________ . </w:t>
      </w:r>
    </w:p>
    <w:p w:rsidR="00A77314" w:rsidRPr="009A79A0" w:rsidRDefault="00A77314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BD4B31" w:rsidRPr="009A79A0" w:rsidRDefault="00BD4B31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 xml:space="preserve"> Constatata la validità della seduta, il presidente richiama la normativa sul rispetto della privacy (D. </w:t>
      </w:r>
      <w:proofErr w:type="spellStart"/>
      <w:r w:rsidRPr="009A79A0">
        <w:rPr>
          <w:rFonts w:ascii="Georgia" w:hAnsi="Georgia"/>
          <w:sz w:val="24"/>
          <w:szCs w:val="24"/>
        </w:rPr>
        <w:t>Lgs</w:t>
      </w:r>
      <w:proofErr w:type="spellEnd"/>
      <w:r w:rsidRPr="009A79A0">
        <w:rPr>
          <w:rFonts w:ascii="Georgia" w:hAnsi="Georgia"/>
          <w:sz w:val="24"/>
          <w:szCs w:val="24"/>
        </w:rPr>
        <w:t xml:space="preserve"> 196/2003 e </w:t>
      </w:r>
      <w:proofErr w:type="spellStart"/>
      <w:r w:rsidRPr="009A79A0">
        <w:rPr>
          <w:rFonts w:ascii="Georgia" w:hAnsi="Georgia"/>
          <w:sz w:val="24"/>
          <w:szCs w:val="24"/>
        </w:rPr>
        <w:t>ss.mm.ii.</w:t>
      </w:r>
      <w:proofErr w:type="spellEnd"/>
      <w:r w:rsidRPr="009A79A0">
        <w:rPr>
          <w:rFonts w:ascii="Georgia" w:hAnsi="Georgia"/>
          <w:sz w:val="24"/>
          <w:szCs w:val="24"/>
        </w:rPr>
        <w:t xml:space="preserve">) alla quale tutti i componenti del gruppo di lavoro sono tenuti nello svolgimento del proprio ruolo e dà la parola (o prende la parola) </w:t>
      </w:r>
      <w:r w:rsidR="00A77314" w:rsidRPr="009A79A0">
        <w:rPr>
          <w:rFonts w:ascii="Georgia" w:hAnsi="Georgia"/>
          <w:sz w:val="24"/>
          <w:szCs w:val="24"/>
        </w:rPr>
        <w:t xml:space="preserve">agli insegnanti di sezione/di classe, i quali </w:t>
      </w:r>
      <w:r w:rsidRPr="009A79A0">
        <w:rPr>
          <w:rFonts w:ascii="Georgia" w:hAnsi="Georgia"/>
          <w:sz w:val="24"/>
          <w:szCs w:val="24"/>
        </w:rPr>
        <w:t xml:space="preserve"> relazionano in merito all’andamento educativo/didattico dell’alunno soffermandosi sui risultati didattici conseguiti e sull'efficacia di interventi, strategie e strumenti riferiti anch</w:t>
      </w:r>
      <w:r w:rsidR="00A77314" w:rsidRPr="009A79A0">
        <w:rPr>
          <w:rFonts w:ascii="Georgia" w:hAnsi="Georgia"/>
          <w:sz w:val="24"/>
          <w:szCs w:val="24"/>
        </w:rPr>
        <w:t>e all'ambiente di apprendimento.</w:t>
      </w:r>
    </w:p>
    <w:p w:rsidR="00A77314" w:rsidRPr="009A79A0" w:rsidRDefault="00A77314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A77314" w:rsidRPr="009A79A0" w:rsidRDefault="00A77314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 xml:space="preserve"> </w:t>
      </w:r>
    </w:p>
    <w:p w:rsidR="00A77314" w:rsidRPr="009A79A0" w:rsidRDefault="00A77314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>Sulla base del debito di funzionamento e/o sulla base della verifica finale degli obiettivi programmati, il GLO propone:</w:t>
      </w:r>
    </w:p>
    <w:p w:rsidR="00A77314" w:rsidRPr="009A79A0" w:rsidRDefault="00A77314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 xml:space="preserve"> ore settimanali di sostegno:</w:t>
      </w:r>
    </w:p>
    <w:p w:rsidR="006D3A0A" w:rsidRPr="009A79A0" w:rsidRDefault="006D3A0A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>ore settimanali di assistenza igienica di base:</w:t>
      </w:r>
    </w:p>
    <w:p w:rsidR="00A77314" w:rsidRPr="009A79A0" w:rsidRDefault="00A77314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 xml:space="preserve"> </w:t>
      </w:r>
      <w:r w:rsidR="006D3A0A" w:rsidRPr="009A79A0">
        <w:rPr>
          <w:rFonts w:ascii="Georgia" w:hAnsi="Georgia"/>
          <w:sz w:val="24"/>
          <w:szCs w:val="24"/>
        </w:rPr>
        <w:t xml:space="preserve">ore settimanali di assistenza alla comunicazione e all’autonomia:  tipologia di assistenza/figura professionale: </w:t>
      </w:r>
    </w:p>
    <w:p w:rsidR="006D3A0A" w:rsidRDefault="006D3A0A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 xml:space="preserve">eventuali esigenze correlate al trasporto dell’alunno/a da e verso la scuola: </w:t>
      </w:r>
    </w:p>
    <w:p w:rsidR="009A79A0" w:rsidRDefault="009A79A0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9A79A0" w:rsidRPr="009A79A0" w:rsidRDefault="009A79A0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6D3A0A" w:rsidRPr="009A79A0" w:rsidRDefault="00A77314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 xml:space="preserve">Approvazione della suddetta proposta: </w:t>
      </w:r>
    </w:p>
    <w:p w:rsidR="006D3A0A" w:rsidRDefault="00A77314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>Favorevoli: n. ________ Contrari: n. ___________ Astenuti: n. __________________</w:t>
      </w:r>
    </w:p>
    <w:p w:rsidR="009A79A0" w:rsidRDefault="009A79A0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9A79A0" w:rsidRPr="009A79A0" w:rsidRDefault="009A79A0" w:rsidP="009A79A0">
      <w:pPr>
        <w:pStyle w:val="Paragrafoelenco"/>
        <w:tabs>
          <w:tab w:val="left" w:leader="underscore" w:pos="9639"/>
        </w:tabs>
        <w:spacing w:before="120" w:after="120" w:line="320" w:lineRule="exact"/>
        <w:ind w:left="0"/>
        <w:contextualSpacing w:val="0"/>
        <w:rPr>
          <w:rFonts w:ascii="Georgia" w:hAnsi="Georgia" w:cs="Arial"/>
          <w:sz w:val="24"/>
          <w:szCs w:val="24"/>
        </w:rPr>
      </w:pPr>
      <w:r w:rsidRPr="009A79A0">
        <w:rPr>
          <w:rFonts w:ascii="Georgia" w:hAnsi="Georgia" w:cs="Arial"/>
          <w:sz w:val="24"/>
          <w:szCs w:val="24"/>
        </w:rPr>
        <w:t xml:space="preserve">La riunione si conclude alle ore </w:t>
      </w:r>
    </w:p>
    <w:p w:rsidR="009A79A0" w:rsidRPr="009A79A0" w:rsidRDefault="009A79A0" w:rsidP="009A79A0">
      <w:pPr>
        <w:spacing w:before="60" w:after="60"/>
        <w:rPr>
          <w:rFonts w:ascii="Georgia" w:hAnsi="Georgia" w:cs="Arial"/>
          <w:b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2"/>
        <w:gridCol w:w="567"/>
        <w:gridCol w:w="3742"/>
      </w:tblGrid>
      <w:tr w:rsidR="009A79A0" w:rsidRPr="009A79A0" w:rsidTr="00E366D5">
        <w:trPr>
          <w:jc w:val="center"/>
        </w:trPr>
        <w:tc>
          <w:tcPr>
            <w:tcW w:w="3742" w:type="dxa"/>
            <w:tcBorders>
              <w:bottom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9A79A0" w:rsidRPr="009A79A0" w:rsidTr="00E366D5">
        <w:trPr>
          <w:jc w:val="center"/>
        </w:trPr>
        <w:tc>
          <w:tcPr>
            <w:tcW w:w="3742" w:type="dxa"/>
            <w:tcBorders>
              <w:top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IL PRESIDENTE</w:t>
            </w:r>
          </w:p>
        </w:tc>
        <w:tc>
          <w:tcPr>
            <w:tcW w:w="567" w:type="dxa"/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IL SEGRETARIO</w:t>
            </w:r>
          </w:p>
        </w:tc>
      </w:tr>
    </w:tbl>
    <w:p w:rsidR="009A79A0" w:rsidRPr="009A79A0" w:rsidRDefault="009A79A0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bookmarkEnd w:id="2"/>
    <w:p w:rsidR="005D34AC" w:rsidRPr="009A79A0" w:rsidRDefault="005D34AC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6D3A0A" w:rsidRPr="009A79A0" w:rsidRDefault="006D3A0A" w:rsidP="005D34AC">
      <w:pPr>
        <w:rPr>
          <w:rFonts w:ascii="Georgia" w:hAnsi="Georgia"/>
          <w:sz w:val="24"/>
          <w:szCs w:val="24"/>
          <w:lang w:eastAsia="it-IT"/>
        </w:rPr>
      </w:pPr>
      <w:r w:rsidRPr="009A79A0">
        <w:rPr>
          <w:rFonts w:ascii="Georgia" w:hAnsi="Georgia"/>
          <w:sz w:val="24"/>
          <w:szCs w:val="24"/>
          <w:lang w:eastAsia="it-IT"/>
        </w:rPr>
        <w:t>Letto, approvato e sottoscritto</w:t>
      </w:r>
    </w:p>
    <w:p w:rsidR="006D3A0A" w:rsidRPr="009A79A0" w:rsidRDefault="006D3A0A" w:rsidP="005D34AC">
      <w:pPr>
        <w:rPr>
          <w:rFonts w:ascii="Georgia" w:hAnsi="Georgia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COGNOME  NOME</w:t>
            </w: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 xml:space="preserve">RUOLO </w:t>
            </w: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FIRMA</w:t>
            </w: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6D3A0A" w:rsidRPr="009A79A0" w:rsidRDefault="006D3A0A" w:rsidP="005D34AC">
      <w:pPr>
        <w:rPr>
          <w:rFonts w:ascii="Georgia" w:hAnsi="Georgia"/>
          <w:sz w:val="24"/>
          <w:szCs w:val="24"/>
          <w:lang w:eastAsia="it-IT"/>
        </w:rPr>
      </w:pPr>
    </w:p>
    <w:p w:rsidR="005D34AC" w:rsidRPr="009A79A0" w:rsidRDefault="005D34AC" w:rsidP="005D34AC">
      <w:pPr>
        <w:rPr>
          <w:rFonts w:ascii="Georgia" w:hAnsi="Georgia"/>
          <w:sz w:val="24"/>
          <w:szCs w:val="24"/>
          <w:lang w:eastAsia="it-IT"/>
        </w:rPr>
      </w:pPr>
    </w:p>
    <w:p w:rsidR="00975C8A" w:rsidRPr="009A79A0" w:rsidRDefault="00975C8A" w:rsidP="00975C8A">
      <w:pPr>
        <w:rPr>
          <w:rFonts w:ascii="Georgia" w:hAnsi="Georgia" w:cs="Arial"/>
          <w:sz w:val="24"/>
          <w:szCs w:val="24"/>
        </w:rPr>
      </w:pPr>
    </w:p>
    <w:p w:rsidR="00975C8A" w:rsidRPr="009A79A0" w:rsidRDefault="00975C8A" w:rsidP="00975C8A">
      <w:pPr>
        <w:spacing w:before="60" w:after="60"/>
        <w:rPr>
          <w:rFonts w:ascii="Georgia" w:hAnsi="Georgia" w:cs="Arial"/>
          <w:b/>
          <w:sz w:val="24"/>
          <w:szCs w:val="24"/>
        </w:rPr>
      </w:pPr>
    </w:p>
    <w:p w:rsidR="00975C8A" w:rsidRPr="009A79A0" w:rsidRDefault="00975C8A" w:rsidP="00975C8A">
      <w:pPr>
        <w:spacing w:before="60" w:after="60"/>
        <w:rPr>
          <w:rFonts w:ascii="Georgia" w:hAnsi="Georgia" w:cs="Arial"/>
          <w:b/>
          <w:sz w:val="24"/>
          <w:szCs w:val="24"/>
        </w:rPr>
      </w:pPr>
      <w:bookmarkStart w:id="3" w:name="_Hlk50642137"/>
    </w:p>
    <w:bookmarkEnd w:id="3"/>
    <w:p w:rsidR="00975C8A" w:rsidRPr="009A79A0" w:rsidRDefault="00975C8A">
      <w:pPr>
        <w:rPr>
          <w:rFonts w:ascii="Georgia" w:hAnsi="Georgia"/>
          <w:sz w:val="24"/>
          <w:szCs w:val="24"/>
        </w:rPr>
      </w:pPr>
    </w:p>
    <w:p w:rsidR="00BD4B31" w:rsidRPr="009A79A0" w:rsidRDefault="00BD4B31">
      <w:pPr>
        <w:rPr>
          <w:rFonts w:ascii="Georgia" w:hAnsi="Georgia"/>
          <w:sz w:val="24"/>
          <w:szCs w:val="24"/>
        </w:rPr>
      </w:pPr>
    </w:p>
    <w:p w:rsidR="00BD4B31" w:rsidRPr="009A79A0" w:rsidRDefault="00BD4B31">
      <w:pPr>
        <w:rPr>
          <w:rFonts w:ascii="Georgia" w:hAnsi="Georgia"/>
          <w:sz w:val="24"/>
          <w:szCs w:val="24"/>
        </w:rPr>
      </w:pPr>
    </w:p>
    <w:sectPr w:rsidR="00BD4B31" w:rsidRPr="009A79A0" w:rsidSect="00CF2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C72"/>
    <w:multiLevelType w:val="hybridMultilevel"/>
    <w:tmpl w:val="8DD4A2E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B5B74E7"/>
    <w:multiLevelType w:val="hybridMultilevel"/>
    <w:tmpl w:val="A7E459D0"/>
    <w:lvl w:ilvl="0" w:tplc="E3CEDA0C">
      <w:numFmt w:val="bullet"/>
      <w:lvlText w:val="-"/>
      <w:lvlJc w:val="left"/>
      <w:pPr>
        <w:ind w:left="717" w:hanging="360"/>
      </w:pPr>
      <w:rPr>
        <w:rFonts w:ascii="Georgia" w:eastAsia="Verdana" w:hAnsi="Georgi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67185511"/>
    <w:multiLevelType w:val="multilevel"/>
    <w:tmpl w:val="1604F454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  <w:color w:val="000000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DE75777"/>
    <w:multiLevelType w:val="hybridMultilevel"/>
    <w:tmpl w:val="34D676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/>
  <w:defaultTabStop w:val="708"/>
  <w:hyphenationZone w:val="283"/>
  <w:characterSpacingControl w:val="doNotCompress"/>
  <w:compat/>
  <w:rsids>
    <w:rsidRoot w:val="00A64DD1"/>
    <w:rsid w:val="00013089"/>
    <w:rsid w:val="00022515"/>
    <w:rsid w:val="00172954"/>
    <w:rsid w:val="00204AF2"/>
    <w:rsid w:val="0022501F"/>
    <w:rsid w:val="002B4D3B"/>
    <w:rsid w:val="00302B36"/>
    <w:rsid w:val="003C0BA5"/>
    <w:rsid w:val="003E6DC3"/>
    <w:rsid w:val="005D28F6"/>
    <w:rsid w:val="005D34AC"/>
    <w:rsid w:val="0062603E"/>
    <w:rsid w:val="006D3A0A"/>
    <w:rsid w:val="00975C8A"/>
    <w:rsid w:val="009A79A0"/>
    <w:rsid w:val="009B0B3D"/>
    <w:rsid w:val="00A64DD1"/>
    <w:rsid w:val="00A77314"/>
    <w:rsid w:val="00BA1704"/>
    <w:rsid w:val="00BD4B31"/>
    <w:rsid w:val="00C15B43"/>
    <w:rsid w:val="00CE1515"/>
    <w:rsid w:val="00CF2D22"/>
    <w:rsid w:val="00D14827"/>
    <w:rsid w:val="00E31016"/>
    <w:rsid w:val="00ED1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954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17295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75C8A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75C8A"/>
    <w:pPr>
      <w:spacing w:after="200" w:line="276" w:lineRule="auto"/>
      <w:ind w:left="720"/>
      <w:contextualSpacing/>
      <w:jc w:val="left"/>
    </w:pPr>
    <w:rPr>
      <w:rFonts w:eastAsiaTheme="minorEastAsia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C8A"/>
    <w:pPr>
      <w:pBdr>
        <w:bottom w:val="single" w:sz="4" w:space="4" w:color="4472C4" w:themeColor="accent1"/>
      </w:pBdr>
      <w:spacing w:before="200" w:after="280" w:line="276" w:lineRule="auto"/>
      <w:ind w:left="936" w:right="936"/>
      <w:jc w:val="left"/>
    </w:pPr>
    <w:rPr>
      <w:rFonts w:eastAsiaTheme="minorEastAsia"/>
      <w:b/>
      <w:bCs/>
      <w:i/>
      <w:iCs/>
      <w:color w:val="4472C4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C8A"/>
    <w:rPr>
      <w:rFonts w:eastAsiaTheme="minorEastAsia"/>
      <w:b/>
      <w:bCs/>
      <w:i/>
      <w:iCs/>
      <w:color w:val="4472C4" w:themeColor="accent1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975C8A"/>
    <w:rPr>
      <w:b/>
      <w:bCs/>
      <w:smallCaps/>
      <w:color w:val="ED7D31" w:themeColor="accent2"/>
      <w:spacing w:val="5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e137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ddoulx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ee137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2021-06-20T19:50:00Z</dcterms:created>
  <dcterms:modified xsi:type="dcterms:W3CDTF">2021-09-12T19:33:00Z</dcterms:modified>
</cp:coreProperties>
</file>